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E886C" w14:textId="148710F6" w:rsidR="00F2040F" w:rsidRDefault="00A24DA9" w:rsidP="009470A0">
      <w:pPr>
        <w:spacing w:after="0" w:line="240" w:lineRule="auto"/>
        <w:jc w:val="center"/>
        <w:rPr>
          <w:b/>
          <w:bCs/>
          <w:color w:val="000000"/>
          <w:sz w:val="32"/>
          <w:szCs w:val="32"/>
        </w:rPr>
      </w:pPr>
      <w:r>
        <w:rPr>
          <w:b/>
          <w:bCs/>
          <w:noProof/>
          <w:color w:val="000000"/>
          <w:sz w:val="32"/>
          <w:szCs w:val="32"/>
        </w:rPr>
        <w:drawing>
          <wp:anchor distT="0" distB="0" distL="114300" distR="114300" simplePos="0" relativeHeight="251658240" behindDoc="0" locked="0" layoutInCell="1" allowOverlap="1" wp14:anchorId="1CA267F7" wp14:editId="344FCB16">
            <wp:simplePos x="0" y="0"/>
            <wp:positionH relativeFrom="margin">
              <wp:align>center</wp:align>
            </wp:positionH>
            <wp:positionV relativeFrom="paragraph">
              <wp:posOffset>-510540</wp:posOffset>
            </wp:positionV>
            <wp:extent cx="1574684" cy="1181100"/>
            <wp:effectExtent l="0" t="0" r="6985"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684" cy="1181100"/>
                    </a:xfrm>
                    <a:prstGeom prst="rect">
                      <a:avLst/>
                    </a:prstGeom>
                  </pic:spPr>
                </pic:pic>
              </a:graphicData>
            </a:graphic>
            <wp14:sizeRelH relativeFrom="page">
              <wp14:pctWidth>0</wp14:pctWidth>
            </wp14:sizeRelH>
            <wp14:sizeRelV relativeFrom="page">
              <wp14:pctHeight>0</wp14:pctHeight>
            </wp14:sizeRelV>
          </wp:anchor>
        </w:drawing>
      </w:r>
    </w:p>
    <w:p w14:paraId="239467EF" w14:textId="77777777" w:rsidR="00F2040F" w:rsidRPr="008C5B7F" w:rsidRDefault="00F2040F" w:rsidP="009470A0">
      <w:pPr>
        <w:spacing w:after="0" w:line="240" w:lineRule="auto"/>
        <w:rPr>
          <w:b/>
          <w:bCs/>
          <w:color w:val="000000"/>
          <w:sz w:val="24"/>
          <w:szCs w:val="32"/>
        </w:rPr>
      </w:pPr>
    </w:p>
    <w:p w14:paraId="4314509A" w14:textId="77777777" w:rsidR="00974C96" w:rsidRDefault="00974C96" w:rsidP="009470A0">
      <w:pPr>
        <w:spacing w:line="240" w:lineRule="auto"/>
        <w:jc w:val="center"/>
        <w:rPr>
          <w:b/>
          <w:sz w:val="36"/>
          <w:szCs w:val="36"/>
        </w:rPr>
      </w:pPr>
    </w:p>
    <w:p w14:paraId="0F64075B" w14:textId="69A16BAF" w:rsidR="00F2040F" w:rsidRPr="008C5B7F" w:rsidRDefault="00585F82" w:rsidP="009470A0">
      <w:pPr>
        <w:spacing w:line="240" w:lineRule="auto"/>
        <w:jc w:val="center"/>
        <w:rPr>
          <w:b/>
          <w:bCs/>
          <w:color w:val="000000"/>
          <w:sz w:val="24"/>
          <w:szCs w:val="28"/>
        </w:rPr>
      </w:pPr>
      <w:r>
        <w:rPr>
          <w:b/>
          <w:sz w:val="36"/>
          <w:szCs w:val="36"/>
        </w:rPr>
        <w:t>Privacy</w:t>
      </w:r>
      <w:r w:rsidR="004C65D7">
        <w:rPr>
          <w:b/>
          <w:sz w:val="36"/>
          <w:szCs w:val="36"/>
        </w:rPr>
        <w:t xml:space="preserve"> </w:t>
      </w:r>
      <w:r w:rsidR="001F2669" w:rsidRPr="001A0ABA">
        <w:rPr>
          <w:b/>
          <w:sz w:val="36"/>
          <w:szCs w:val="36"/>
        </w:rPr>
        <w:t xml:space="preserve">Policy </w:t>
      </w:r>
      <w:r w:rsidR="00F2040F">
        <w:rPr>
          <w:color w:val="000000"/>
          <w:sz w:val="32"/>
          <w:szCs w:val="32"/>
        </w:rPr>
        <w:br/>
      </w:r>
    </w:p>
    <w:p w14:paraId="76530919" w14:textId="6A71C15D" w:rsidR="00883EE9" w:rsidRDefault="00883EE9" w:rsidP="00883EE9">
      <w:pPr>
        <w:spacing w:after="0" w:line="240" w:lineRule="auto"/>
        <w:rPr>
          <w:rFonts w:cs="Helvetica"/>
          <w:bCs/>
          <w:sz w:val="24"/>
          <w:szCs w:val="24"/>
        </w:rPr>
      </w:pPr>
      <w:r w:rsidRPr="006D59A8">
        <w:rPr>
          <w:rFonts w:cs="Helvetica"/>
          <w:b/>
          <w:bCs/>
          <w:sz w:val="24"/>
          <w:szCs w:val="24"/>
        </w:rPr>
        <w:t>Approved by:</w:t>
      </w:r>
      <w:r w:rsidRPr="006D59A8">
        <w:rPr>
          <w:rFonts w:cs="Helvetica"/>
          <w:bCs/>
          <w:sz w:val="24"/>
          <w:szCs w:val="24"/>
        </w:rPr>
        <w:t xml:space="preserve"> </w:t>
      </w:r>
      <w:r w:rsidR="006B0741">
        <w:rPr>
          <w:rFonts w:cs="Helvetica"/>
          <w:bCs/>
          <w:sz w:val="24"/>
          <w:szCs w:val="24"/>
        </w:rPr>
        <w:t>Finance and Income Generation</w:t>
      </w:r>
      <w:r w:rsidR="003B02E7">
        <w:rPr>
          <w:rFonts w:cs="Helvetica"/>
          <w:bCs/>
          <w:sz w:val="24"/>
          <w:szCs w:val="24"/>
        </w:rPr>
        <w:t xml:space="preserve"> </w:t>
      </w:r>
      <w:r w:rsidR="00734293">
        <w:rPr>
          <w:rFonts w:cs="Helvetica"/>
          <w:bCs/>
          <w:sz w:val="24"/>
          <w:szCs w:val="24"/>
        </w:rPr>
        <w:t>S</w:t>
      </w:r>
      <w:r w:rsidR="003B02E7">
        <w:rPr>
          <w:rFonts w:cs="Helvetica"/>
          <w:bCs/>
          <w:sz w:val="24"/>
          <w:szCs w:val="24"/>
        </w:rPr>
        <w:t>ub</w:t>
      </w:r>
      <w:r w:rsidR="008B13BE">
        <w:rPr>
          <w:rFonts w:cs="Helvetica"/>
          <w:bCs/>
          <w:sz w:val="24"/>
          <w:szCs w:val="24"/>
        </w:rPr>
        <w:t>-</w:t>
      </w:r>
      <w:r w:rsidR="00734293">
        <w:rPr>
          <w:rFonts w:cs="Helvetica"/>
          <w:bCs/>
          <w:sz w:val="24"/>
          <w:szCs w:val="24"/>
        </w:rPr>
        <w:t>C</w:t>
      </w:r>
      <w:r w:rsidR="003B02E7">
        <w:rPr>
          <w:rFonts w:cs="Helvetica"/>
          <w:bCs/>
          <w:sz w:val="24"/>
          <w:szCs w:val="24"/>
        </w:rPr>
        <w:t>ommittee</w:t>
      </w:r>
    </w:p>
    <w:p w14:paraId="6A90F299" w14:textId="39D0FD60" w:rsidR="00883EE9" w:rsidRDefault="00883EE9" w:rsidP="00883EE9">
      <w:pPr>
        <w:spacing w:after="0" w:line="240" w:lineRule="auto"/>
        <w:rPr>
          <w:rFonts w:cs="Helvetica"/>
          <w:bCs/>
          <w:sz w:val="24"/>
          <w:szCs w:val="24"/>
        </w:rPr>
      </w:pPr>
      <w:r w:rsidRPr="006D59A8">
        <w:rPr>
          <w:rFonts w:cs="Helvetica"/>
          <w:b/>
          <w:bCs/>
          <w:sz w:val="24"/>
          <w:szCs w:val="24"/>
        </w:rPr>
        <w:t>Lead Director(s):</w:t>
      </w:r>
      <w:r w:rsidRPr="006D59A8">
        <w:rPr>
          <w:rFonts w:cs="Helvetica"/>
          <w:bCs/>
          <w:sz w:val="24"/>
          <w:szCs w:val="24"/>
        </w:rPr>
        <w:t xml:space="preserve"> </w:t>
      </w:r>
      <w:r w:rsidR="00557F60">
        <w:rPr>
          <w:rFonts w:cs="Helvetica"/>
          <w:bCs/>
          <w:sz w:val="24"/>
          <w:szCs w:val="24"/>
        </w:rPr>
        <w:t>Ch</w:t>
      </w:r>
      <w:r w:rsidR="00E1256D">
        <w:rPr>
          <w:rFonts w:cs="Helvetica"/>
          <w:bCs/>
          <w:sz w:val="24"/>
          <w:szCs w:val="24"/>
        </w:rPr>
        <w:t xml:space="preserve">air of the </w:t>
      </w:r>
      <w:r w:rsidR="006B0741">
        <w:rPr>
          <w:rFonts w:cs="Helvetica"/>
          <w:bCs/>
          <w:sz w:val="24"/>
          <w:szCs w:val="24"/>
        </w:rPr>
        <w:t xml:space="preserve">Finance and Income </w:t>
      </w:r>
      <w:r w:rsidR="006B0741">
        <w:rPr>
          <w:rFonts w:cs="Helvetica"/>
          <w:bCs/>
          <w:sz w:val="24"/>
          <w:szCs w:val="24"/>
        </w:rPr>
        <w:t>Generation</w:t>
      </w:r>
      <w:r w:rsidR="006B0741">
        <w:rPr>
          <w:rFonts w:cs="Helvetica"/>
          <w:bCs/>
          <w:sz w:val="24"/>
          <w:szCs w:val="24"/>
        </w:rPr>
        <w:t xml:space="preserve"> </w:t>
      </w:r>
      <w:r w:rsidR="00734293">
        <w:rPr>
          <w:rFonts w:cs="Helvetica"/>
          <w:bCs/>
          <w:sz w:val="24"/>
          <w:szCs w:val="24"/>
        </w:rPr>
        <w:t>S</w:t>
      </w:r>
      <w:r w:rsidR="003B02E7">
        <w:rPr>
          <w:rFonts w:cs="Helvetica"/>
          <w:bCs/>
          <w:sz w:val="24"/>
          <w:szCs w:val="24"/>
        </w:rPr>
        <w:t>ub</w:t>
      </w:r>
      <w:r w:rsidR="008B13BE">
        <w:rPr>
          <w:rFonts w:cs="Helvetica"/>
          <w:bCs/>
          <w:sz w:val="24"/>
          <w:szCs w:val="24"/>
        </w:rPr>
        <w:t>-</w:t>
      </w:r>
      <w:r w:rsidR="00734293">
        <w:rPr>
          <w:rFonts w:cs="Helvetica"/>
          <w:bCs/>
          <w:sz w:val="24"/>
          <w:szCs w:val="24"/>
        </w:rPr>
        <w:t>C</w:t>
      </w:r>
      <w:r w:rsidR="003B02E7">
        <w:rPr>
          <w:rFonts w:cs="Helvetica"/>
          <w:bCs/>
          <w:sz w:val="24"/>
          <w:szCs w:val="24"/>
        </w:rPr>
        <w:t>ommittee</w:t>
      </w:r>
      <w:r w:rsidRPr="006D59A8">
        <w:rPr>
          <w:rFonts w:cs="Helvetica"/>
          <w:sz w:val="24"/>
          <w:szCs w:val="24"/>
        </w:rPr>
        <w:br/>
      </w:r>
      <w:r w:rsidRPr="006D59A8">
        <w:rPr>
          <w:rFonts w:cs="Helvetica"/>
          <w:b/>
          <w:bCs/>
          <w:sz w:val="24"/>
          <w:szCs w:val="24"/>
        </w:rPr>
        <w:t>Originator(s):</w:t>
      </w:r>
      <w:r w:rsidR="003B02E7">
        <w:rPr>
          <w:rFonts w:cs="Helvetica"/>
          <w:bCs/>
          <w:sz w:val="24"/>
          <w:szCs w:val="24"/>
        </w:rPr>
        <w:t xml:space="preserve"> </w:t>
      </w:r>
      <w:r w:rsidR="00272616">
        <w:rPr>
          <w:rFonts w:cs="Helvetica"/>
          <w:bCs/>
          <w:sz w:val="24"/>
          <w:szCs w:val="24"/>
        </w:rPr>
        <w:t>CEO</w:t>
      </w:r>
    </w:p>
    <w:p w14:paraId="0E80469D" w14:textId="71507519" w:rsidR="006B0741" w:rsidRDefault="00883EE9" w:rsidP="00883EE9">
      <w:pPr>
        <w:spacing w:after="0" w:line="240" w:lineRule="auto"/>
        <w:rPr>
          <w:rFonts w:cs="Helvetica"/>
          <w:sz w:val="24"/>
          <w:szCs w:val="24"/>
        </w:rPr>
      </w:pPr>
      <w:r w:rsidRPr="006D59A8">
        <w:rPr>
          <w:rFonts w:cs="Helvetica"/>
          <w:b/>
          <w:bCs/>
          <w:sz w:val="24"/>
          <w:szCs w:val="24"/>
        </w:rPr>
        <w:t xml:space="preserve">Date of Approval: </w:t>
      </w:r>
      <w:r>
        <w:rPr>
          <w:rFonts w:cs="Helvetica"/>
          <w:b/>
          <w:bCs/>
          <w:sz w:val="24"/>
          <w:szCs w:val="24"/>
        </w:rPr>
        <w:t xml:space="preserve"> </w:t>
      </w:r>
      <w:r w:rsidR="006B0741">
        <w:rPr>
          <w:rFonts w:cs="Helvetica"/>
          <w:sz w:val="24"/>
          <w:szCs w:val="24"/>
        </w:rPr>
        <w:t>May 2023</w:t>
      </w:r>
      <w:r w:rsidRPr="001405B3">
        <w:rPr>
          <w:rFonts w:cs="Helvetica"/>
          <w:bCs/>
          <w:sz w:val="24"/>
          <w:szCs w:val="24"/>
        </w:rPr>
        <w:br/>
      </w:r>
      <w:r w:rsidRPr="006D59A8">
        <w:rPr>
          <w:rFonts w:cs="Helvetica"/>
          <w:b/>
          <w:bCs/>
          <w:sz w:val="24"/>
          <w:szCs w:val="24"/>
        </w:rPr>
        <w:t>Version:</w:t>
      </w:r>
      <w:r w:rsidRPr="006D59A8">
        <w:rPr>
          <w:rFonts w:cs="Helvetica"/>
          <w:bCs/>
          <w:sz w:val="24"/>
          <w:szCs w:val="24"/>
        </w:rPr>
        <w:t xml:space="preserve"> </w:t>
      </w:r>
      <w:r w:rsidR="006B0741">
        <w:rPr>
          <w:rFonts w:cs="Helvetica"/>
          <w:bCs/>
          <w:sz w:val="24"/>
          <w:szCs w:val="24"/>
        </w:rPr>
        <w:t>1</w:t>
      </w:r>
      <w:r w:rsidRPr="006D59A8">
        <w:rPr>
          <w:rFonts w:cs="Helvetica"/>
          <w:sz w:val="24"/>
          <w:szCs w:val="24"/>
        </w:rPr>
        <w:br/>
      </w:r>
      <w:r w:rsidRPr="006D59A8">
        <w:rPr>
          <w:rFonts w:cs="Helvetica"/>
          <w:b/>
          <w:bCs/>
          <w:sz w:val="24"/>
          <w:szCs w:val="24"/>
        </w:rPr>
        <w:t>Review Interval:</w:t>
      </w:r>
      <w:r w:rsidRPr="006D59A8">
        <w:rPr>
          <w:rFonts w:cs="Helvetica"/>
          <w:bCs/>
          <w:sz w:val="24"/>
          <w:szCs w:val="24"/>
        </w:rPr>
        <w:t xml:space="preserve"> Every three years</w:t>
      </w:r>
      <w:r w:rsidRPr="006D59A8">
        <w:rPr>
          <w:rFonts w:cs="Helvetica"/>
          <w:sz w:val="24"/>
          <w:szCs w:val="24"/>
        </w:rPr>
        <w:br/>
      </w:r>
      <w:r w:rsidRPr="006D59A8">
        <w:rPr>
          <w:rFonts w:cs="Helvetica"/>
          <w:b/>
          <w:bCs/>
          <w:sz w:val="24"/>
          <w:szCs w:val="24"/>
        </w:rPr>
        <w:t>Review due by:</w:t>
      </w:r>
      <w:r w:rsidRPr="006D59A8">
        <w:rPr>
          <w:rFonts w:cs="Helvetica"/>
          <w:bCs/>
          <w:sz w:val="24"/>
          <w:szCs w:val="24"/>
        </w:rPr>
        <w:t xml:space="preserve"> </w:t>
      </w:r>
      <w:r w:rsidR="006B0741">
        <w:rPr>
          <w:rFonts w:cs="Helvetica"/>
          <w:sz w:val="24"/>
          <w:szCs w:val="24"/>
        </w:rPr>
        <w:t>May 2026</w:t>
      </w:r>
    </w:p>
    <w:p w14:paraId="55B7D4C9" w14:textId="50C6BD82" w:rsidR="00883EE9" w:rsidRDefault="00883EE9" w:rsidP="00883EE9">
      <w:pPr>
        <w:spacing w:after="0" w:line="240" w:lineRule="auto"/>
        <w:rPr>
          <w:rFonts w:cs="Helvetica"/>
          <w:bCs/>
          <w:sz w:val="24"/>
          <w:szCs w:val="24"/>
        </w:rPr>
      </w:pPr>
      <w:r w:rsidRPr="006D59A8">
        <w:rPr>
          <w:rFonts w:cs="Helvetica"/>
          <w:b/>
          <w:bCs/>
          <w:sz w:val="24"/>
          <w:szCs w:val="24"/>
        </w:rPr>
        <w:t>Appended Documents:</w:t>
      </w:r>
      <w:r w:rsidRPr="006D59A8">
        <w:rPr>
          <w:rFonts w:cs="Helvetica"/>
          <w:bCs/>
          <w:sz w:val="24"/>
          <w:szCs w:val="24"/>
        </w:rPr>
        <w:t xml:space="preserve"> </w:t>
      </w:r>
      <w:r w:rsidR="00662480">
        <w:rPr>
          <w:rFonts w:cs="Helvetica"/>
          <w:bCs/>
          <w:sz w:val="24"/>
          <w:szCs w:val="24"/>
        </w:rPr>
        <w:t>none</w:t>
      </w:r>
      <w:r w:rsidRPr="006D59A8">
        <w:rPr>
          <w:rFonts w:cs="Helvetica"/>
          <w:sz w:val="24"/>
          <w:szCs w:val="24"/>
        </w:rPr>
        <w:br/>
      </w:r>
      <w:r w:rsidRPr="006D59A8">
        <w:rPr>
          <w:rFonts w:cs="Helvetica"/>
          <w:b/>
          <w:bCs/>
          <w:sz w:val="24"/>
          <w:szCs w:val="24"/>
        </w:rPr>
        <w:t>Responsibility for Dissemination and Implementation:</w:t>
      </w:r>
      <w:r>
        <w:rPr>
          <w:rFonts w:cs="Helvetica"/>
          <w:bCs/>
          <w:sz w:val="24"/>
          <w:szCs w:val="24"/>
        </w:rPr>
        <w:t xml:space="preserve"> </w:t>
      </w:r>
      <w:r w:rsidR="00AE5E84">
        <w:rPr>
          <w:sz w:val="24"/>
          <w:szCs w:val="24"/>
        </w:rPr>
        <w:t>Head of Fundraising and Marketing</w:t>
      </w:r>
    </w:p>
    <w:p w14:paraId="086B10DE" w14:textId="62EAD050" w:rsidR="00883EE9" w:rsidRDefault="00883EE9" w:rsidP="00883EE9">
      <w:pPr>
        <w:spacing w:after="0" w:line="240" w:lineRule="auto"/>
        <w:rPr>
          <w:rFonts w:cs="Helvetica"/>
          <w:bCs/>
          <w:sz w:val="24"/>
          <w:szCs w:val="24"/>
        </w:rPr>
      </w:pPr>
      <w:r w:rsidRPr="006D59A8">
        <w:rPr>
          <w:rFonts w:cs="Helvetica"/>
          <w:b/>
          <w:bCs/>
          <w:sz w:val="24"/>
          <w:szCs w:val="24"/>
        </w:rPr>
        <w:t>Implementation date:</w:t>
      </w:r>
      <w:r w:rsidRPr="006D59A8">
        <w:rPr>
          <w:rFonts w:cs="Helvetica"/>
          <w:bCs/>
          <w:sz w:val="24"/>
          <w:szCs w:val="24"/>
        </w:rPr>
        <w:t xml:space="preserve"> </w:t>
      </w:r>
      <w:r w:rsidR="006B0741">
        <w:rPr>
          <w:rFonts w:cs="Helvetica"/>
          <w:sz w:val="24"/>
          <w:szCs w:val="24"/>
        </w:rPr>
        <w:t>May 2023</w:t>
      </w:r>
    </w:p>
    <w:p w14:paraId="2ABFF2F5" w14:textId="77777777" w:rsidR="00883EE9" w:rsidRDefault="00883EE9" w:rsidP="009470A0">
      <w:pPr>
        <w:widowControl w:val="0"/>
        <w:autoSpaceDE w:val="0"/>
        <w:autoSpaceDN w:val="0"/>
        <w:adjustRightInd w:val="0"/>
        <w:spacing w:after="0" w:line="240" w:lineRule="auto"/>
        <w:rPr>
          <w:b/>
          <w:bCs/>
          <w:color w:val="000000"/>
          <w:sz w:val="24"/>
          <w:szCs w:val="24"/>
        </w:rPr>
      </w:pPr>
    </w:p>
    <w:p w14:paraId="748F2D2E" w14:textId="77777777" w:rsidR="00662480" w:rsidRDefault="00F2040F" w:rsidP="00662480">
      <w:pPr>
        <w:widowControl w:val="0"/>
        <w:autoSpaceDE w:val="0"/>
        <w:autoSpaceDN w:val="0"/>
        <w:adjustRightInd w:val="0"/>
        <w:spacing w:line="240" w:lineRule="auto"/>
        <w:rPr>
          <w:b/>
          <w:bCs/>
          <w:color w:val="000000"/>
          <w:sz w:val="24"/>
          <w:szCs w:val="24"/>
        </w:rPr>
      </w:pPr>
      <w:r w:rsidRPr="004D29C0">
        <w:rPr>
          <w:b/>
          <w:bCs/>
          <w:color w:val="000000"/>
          <w:sz w:val="24"/>
          <w:szCs w:val="24"/>
        </w:rPr>
        <w:t>POLICY STATEMENT</w:t>
      </w:r>
    </w:p>
    <w:p w14:paraId="40E25479" w14:textId="321E660A" w:rsidR="00662480" w:rsidRPr="00662480" w:rsidRDefault="00662480" w:rsidP="00662480">
      <w:pPr>
        <w:widowControl w:val="0"/>
        <w:autoSpaceDE w:val="0"/>
        <w:autoSpaceDN w:val="0"/>
        <w:adjustRightInd w:val="0"/>
        <w:spacing w:before="100" w:beforeAutospacing="1" w:after="100" w:afterAutospacing="1" w:line="240" w:lineRule="auto"/>
        <w:rPr>
          <w:color w:val="000000"/>
          <w:sz w:val="24"/>
          <w:szCs w:val="24"/>
        </w:rPr>
      </w:pPr>
      <w:r w:rsidRPr="00662480">
        <w:rPr>
          <w:rFonts w:eastAsia="Times New Roman" w:cs="Times New Roman"/>
          <w:sz w:val="24"/>
          <w:szCs w:val="24"/>
          <w:lang w:eastAsia="en-GB"/>
        </w:rPr>
        <w:t xml:space="preserve">At </w:t>
      </w:r>
      <w:proofErr w:type="spellStart"/>
      <w:r w:rsidRPr="00662480">
        <w:rPr>
          <w:rFonts w:eastAsia="Times New Roman" w:cs="Times New Roman"/>
          <w:sz w:val="24"/>
          <w:szCs w:val="24"/>
          <w:lang w:eastAsia="en-GB"/>
        </w:rPr>
        <w:t>Beaumond</w:t>
      </w:r>
      <w:proofErr w:type="spellEnd"/>
      <w:r w:rsidRPr="00662480">
        <w:rPr>
          <w:rFonts w:eastAsia="Times New Roman" w:cs="Times New Roman"/>
          <w:sz w:val="24"/>
          <w:szCs w:val="24"/>
          <w:lang w:eastAsia="en-GB"/>
        </w:rPr>
        <w:t xml:space="preserve"> House Hospice </w:t>
      </w:r>
      <w:r>
        <w:rPr>
          <w:rFonts w:eastAsia="Times New Roman" w:cs="Times New Roman"/>
          <w:sz w:val="24"/>
          <w:szCs w:val="24"/>
          <w:lang w:eastAsia="en-GB"/>
        </w:rPr>
        <w:t xml:space="preserve">Care </w:t>
      </w:r>
      <w:r w:rsidRPr="00662480">
        <w:rPr>
          <w:rFonts w:eastAsia="Times New Roman" w:cs="Times New Roman"/>
          <w:sz w:val="24"/>
          <w:szCs w:val="24"/>
          <w:lang w:eastAsia="en-GB"/>
        </w:rPr>
        <w:t>we are committed to protecting your privacy. When you interact with us by phone, mail, in person or online, we sometimes receive personal information about you. This page, together with our website terms and conditions, tells you about how we collect, use</w:t>
      </w:r>
      <w:r w:rsidR="00C21AD6">
        <w:rPr>
          <w:rFonts w:eastAsia="Times New Roman" w:cs="Times New Roman"/>
          <w:sz w:val="24"/>
          <w:szCs w:val="24"/>
          <w:lang w:eastAsia="en-GB"/>
        </w:rPr>
        <w:t>,</w:t>
      </w:r>
      <w:r w:rsidRPr="00662480">
        <w:rPr>
          <w:rFonts w:eastAsia="Times New Roman" w:cs="Times New Roman"/>
          <w:sz w:val="24"/>
          <w:szCs w:val="24"/>
          <w:lang w:eastAsia="en-GB"/>
        </w:rPr>
        <w:t xml:space="preserve"> and store your personal information.</w:t>
      </w:r>
    </w:p>
    <w:p w14:paraId="45CF78FA" w14:textId="533D4D19"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Please read this policy carefully to understand how we collect, use</w:t>
      </w:r>
      <w:r w:rsidR="00C21AD6">
        <w:rPr>
          <w:rFonts w:eastAsia="Times New Roman" w:cs="Times New Roman"/>
          <w:sz w:val="24"/>
          <w:szCs w:val="24"/>
          <w:lang w:eastAsia="en-GB"/>
        </w:rPr>
        <w:t>,</w:t>
      </w:r>
      <w:r w:rsidRPr="00662480">
        <w:rPr>
          <w:rFonts w:eastAsia="Times New Roman" w:cs="Times New Roman"/>
          <w:sz w:val="24"/>
          <w:szCs w:val="24"/>
          <w:lang w:eastAsia="en-GB"/>
        </w:rPr>
        <w:t xml:space="preserve"> and store your personal data.  If you have any queries about our privacy policy, please contact the Data Protection Officer at </w:t>
      </w:r>
      <w:hyperlink r:id="rId9" w:history="1">
        <w:r w:rsidRPr="00662480">
          <w:rPr>
            <w:rFonts w:eastAsia="Times New Roman" w:cs="Times New Roman"/>
            <w:color w:val="0000FF"/>
            <w:sz w:val="24"/>
            <w:szCs w:val="24"/>
            <w:u w:val="single"/>
            <w:lang w:eastAsia="en-GB"/>
          </w:rPr>
          <w:t>info@beaumondhouse.co.uk</w:t>
        </w:r>
      </w:hyperlink>
      <w:r w:rsidRPr="00662480">
        <w:rPr>
          <w:rFonts w:eastAsia="Times New Roman" w:cs="Times New Roman"/>
          <w:sz w:val="24"/>
          <w:szCs w:val="24"/>
          <w:lang w:eastAsia="en-GB"/>
        </w:rPr>
        <w:t xml:space="preserve"> or call us on 01636 610556</w:t>
      </w:r>
      <w:r>
        <w:rPr>
          <w:rFonts w:eastAsia="Times New Roman" w:cs="Times New Roman"/>
          <w:sz w:val="24"/>
          <w:szCs w:val="24"/>
          <w:lang w:eastAsia="en-GB"/>
        </w:rPr>
        <w:t>.</w:t>
      </w:r>
    </w:p>
    <w:p w14:paraId="20FC6A6F" w14:textId="0E8BD661" w:rsidR="00A5256F" w:rsidRDefault="00A5256F" w:rsidP="005622FE">
      <w:pPr>
        <w:widowControl w:val="0"/>
        <w:autoSpaceDE w:val="0"/>
        <w:autoSpaceDN w:val="0"/>
        <w:adjustRightInd w:val="0"/>
        <w:spacing w:after="0"/>
        <w:rPr>
          <w:color w:val="000000"/>
          <w:sz w:val="24"/>
          <w:szCs w:val="24"/>
        </w:rPr>
      </w:pPr>
    </w:p>
    <w:p w14:paraId="25AC079B" w14:textId="53AC79E8" w:rsidR="00A5256F" w:rsidRDefault="00A5256F" w:rsidP="005622FE">
      <w:pPr>
        <w:widowControl w:val="0"/>
        <w:autoSpaceDE w:val="0"/>
        <w:autoSpaceDN w:val="0"/>
        <w:adjustRightInd w:val="0"/>
        <w:spacing w:after="0"/>
        <w:rPr>
          <w:color w:val="000000"/>
          <w:sz w:val="24"/>
          <w:szCs w:val="24"/>
        </w:rPr>
      </w:pPr>
    </w:p>
    <w:tbl>
      <w:tblPr>
        <w:tblW w:w="0" w:type="auto"/>
        <w:tblCellMar>
          <w:left w:w="0" w:type="dxa"/>
          <w:right w:w="0" w:type="dxa"/>
        </w:tblCellMar>
        <w:tblLook w:val="04A0" w:firstRow="1" w:lastRow="0" w:firstColumn="1" w:lastColumn="0" w:noHBand="0" w:noVBand="1"/>
      </w:tblPr>
      <w:tblGrid>
        <w:gridCol w:w="2309"/>
        <w:gridCol w:w="2607"/>
        <w:gridCol w:w="2165"/>
        <w:gridCol w:w="1925"/>
      </w:tblGrid>
      <w:tr w:rsidR="00A5256F" w14:paraId="2E7BE3C5" w14:textId="77777777" w:rsidTr="00A5256F">
        <w:tc>
          <w:tcPr>
            <w:tcW w:w="2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7C001" w14:textId="77777777" w:rsidR="00A5256F" w:rsidRDefault="00A5256F">
            <w:pPr>
              <w:pStyle w:val="BodyText"/>
              <w:jc w:val="center"/>
              <w:rPr>
                <w:b/>
                <w:bCs/>
              </w:rPr>
            </w:pPr>
            <w:r>
              <w:rPr>
                <w:b/>
                <w:bCs/>
              </w:rPr>
              <w:t>Version Control</w:t>
            </w:r>
          </w:p>
        </w:tc>
        <w:tc>
          <w:tcPr>
            <w:tcW w:w="2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D938B" w14:textId="77777777" w:rsidR="00A5256F" w:rsidRDefault="00A5256F">
            <w:pPr>
              <w:pStyle w:val="BodyText"/>
              <w:jc w:val="center"/>
              <w:rPr>
                <w:b/>
                <w:bCs/>
              </w:rPr>
            </w:pPr>
            <w:r>
              <w:rPr>
                <w:b/>
                <w:bCs/>
              </w:rPr>
              <w:t>Amendments Made</w:t>
            </w:r>
          </w:p>
        </w:tc>
        <w:tc>
          <w:tcPr>
            <w:tcW w:w="21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229A4" w14:textId="77777777" w:rsidR="00A5256F" w:rsidRDefault="00A5256F">
            <w:pPr>
              <w:pStyle w:val="BodyText"/>
              <w:jc w:val="center"/>
              <w:rPr>
                <w:b/>
                <w:bCs/>
              </w:rPr>
            </w:pPr>
            <w:r>
              <w:rPr>
                <w:b/>
                <w:bCs/>
              </w:rPr>
              <w:t>Amended by</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D452DE" w14:textId="77777777" w:rsidR="00A5256F" w:rsidRDefault="00A5256F">
            <w:pPr>
              <w:pStyle w:val="BodyText"/>
              <w:jc w:val="center"/>
              <w:rPr>
                <w:b/>
                <w:bCs/>
              </w:rPr>
            </w:pPr>
            <w:r>
              <w:rPr>
                <w:b/>
                <w:bCs/>
              </w:rPr>
              <w:t>Date</w:t>
            </w:r>
          </w:p>
        </w:tc>
      </w:tr>
      <w:tr w:rsidR="00A5256F" w14:paraId="5599859F" w14:textId="77777777" w:rsidTr="00A5256F">
        <w:tc>
          <w:tcPr>
            <w:tcW w:w="23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DBD3A" w14:textId="77777777" w:rsidR="00A5256F" w:rsidRDefault="00A5256F">
            <w:pPr>
              <w:pStyle w:val="BodyText"/>
              <w:jc w:val="center"/>
              <w:rPr>
                <w:b/>
                <w:bCs/>
              </w:rPr>
            </w:pPr>
            <w:r>
              <w:rPr>
                <w:b/>
                <w:bCs/>
              </w:rPr>
              <w:t>Version 1</w:t>
            </w:r>
          </w:p>
        </w:tc>
        <w:tc>
          <w:tcPr>
            <w:tcW w:w="2607" w:type="dxa"/>
            <w:tcBorders>
              <w:top w:val="nil"/>
              <w:left w:val="nil"/>
              <w:bottom w:val="single" w:sz="8" w:space="0" w:color="auto"/>
              <w:right w:val="single" w:sz="8" w:space="0" w:color="auto"/>
            </w:tcBorders>
            <w:tcMar>
              <w:top w:w="0" w:type="dxa"/>
              <w:left w:w="108" w:type="dxa"/>
              <w:bottom w:w="0" w:type="dxa"/>
              <w:right w:w="108" w:type="dxa"/>
            </w:tcMar>
            <w:hideMark/>
          </w:tcPr>
          <w:p w14:paraId="12B150E9" w14:textId="56A9C8E9" w:rsidR="00B752D0" w:rsidRPr="00563D60" w:rsidRDefault="0072245E">
            <w:pPr>
              <w:pStyle w:val="BodyText"/>
              <w:jc w:val="center"/>
            </w:pPr>
            <w:r>
              <w:t xml:space="preserve">April 21 final policy updated to expand statement on cookies </w:t>
            </w:r>
            <w:proofErr w:type="gramStart"/>
            <w:r>
              <w:t>and also</w:t>
            </w:r>
            <w:proofErr w:type="gramEnd"/>
            <w:r>
              <w:t xml:space="preserve"> our use of Mail Chimp</w:t>
            </w: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3779B145" w14:textId="4A8D87E8" w:rsidR="00A5256F" w:rsidRPr="00563D60" w:rsidRDefault="0072245E">
            <w:pPr>
              <w:pStyle w:val="BodyText"/>
              <w:jc w:val="center"/>
            </w:pPr>
            <w:r>
              <w:t>CL &amp; KRE</w:t>
            </w:r>
          </w:p>
        </w:tc>
        <w:tc>
          <w:tcPr>
            <w:tcW w:w="1925" w:type="dxa"/>
            <w:tcBorders>
              <w:top w:val="nil"/>
              <w:left w:val="nil"/>
              <w:bottom w:val="single" w:sz="8" w:space="0" w:color="auto"/>
              <w:right w:val="single" w:sz="8" w:space="0" w:color="auto"/>
            </w:tcBorders>
            <w:tcMar>
              <w:top w:w="0" w:type="dxa"/>
              <w:left w:w="108" w:type="dxa"/>
              <w:bottom w:w="0" w:type="dxa"/>
              <w:right w:w="108" w:type="dxa"/>
            </w:tcMar>
          </w:tcPr>
          <w:p w14:paraId="52926780" w14:textId="32A3B363" w:rsidR="00A5256F" w:rsidRPr="00563D60" w:rsidRDefault="0072245E">
            <w:pPr>
              <w:pStyle w:val="BodyText"/>
              <w:jc w:val="center"/>
            </w:pPr>
            <w:r>
              <w:t>23/5/23</w:t>
            </w:r>
          </w:p>
        </w:tc>
      </w:tr>
      <w:tr w:rsidR="00A5256F" w14:paraId="38FFCF9C" w14:textId="77777777" w:rsidTr="0052708A">
        <w:tc>
          <w:tcPr>
            <w:tcW w:w="23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A802B8" w14:textId="4D25AA37" w:rsidR="00A5256F" w:rsidRDefault="00A5256F">
            <w:pPr>
              <w:pStyle w:val="BodyText"/>
              <w:jc w:val="center"/>
              <w:rPr>
                <w:b/>
                <w:bCs/>
              </w:rPr>
            </w:pPr>
          </w:p>
        </w:tc>
        <w:tc>
          <w:tcPr>
            <w:tcW w:w="2607" w:type="dxa"/>
            <w:tcBorders>
              <w:top w:val="nil"/>
              <w:left w:val="nil"/>
              <w:bottom w:val="single" w:sz="8" w:space="0" w:color="auto"/>
              <w:right w:val="single" w:sz="8" w:space="0" w:color="auto"/>
            </w:tcBorders>
            <w:tcMar>
              <w:top w:w="0" w:type="dxa"/>
              <w:left w:w="108" w:type="dxa"/>
              <w:bottom w:w="0" w:type="dxa"/>
              <w:right w:w="108" w:type="dxa"/>
            </w:tcMar>
          </w:tcPr>
          <w:p w14:paraId="317D4481" w14:textId="38FFE43C" w:rsidR="00A5256F" w:rsidRPr="00AB07F1" w:rsidRDefault="00A5256F">
            <w:pPr>
              <w:pStyle w:val="BodyText"/>
              <w:jc w:val="center"/>
            </w:pP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2DB9E5DA" w14:textId="4BE3ACFC" w:rsidR="00A5256F" w:rsidRPr="00AB07F1" w:rsidRDefault="00A5256F">
            <w:pPr>
              <w:pStyle w:val="BodyText"/>
              <w:jc w:val="center"/>
            </w:pPr>
          </w:p>
        </w:tc>
        <w:tc>
          <w:tcPr>
            <w:tcW w:w="1925" w:type="dxa"/>
            <w:tcBorders>
              <w:top w:val="nil"/>
              <w:left w:val="nil"/>
              <w:bottom w:val="single" w:sz="8" w:space="0" w:color="auto"/>
              <w:right w:val="single" w:sz="8" w:space="0" w:color="auto"/>
            </w:tcBorders>
            <w:tcMar>
              <w:top w:w="0" w:type="dxa"/>
              <w:left w:w="108" w:type="dxa"/>
              <w:bottom w:w="0" w:type="dxa"/>
              <w:right w:w="108" w:type="dxa"/>
            </w:tcMar>
          </w:tcPr>
          <w:p w14:paraId="4FB39FA1" w14:textId="78701B8E" w:rsidR="00A5256F" w:rsidRPr="00AB07F1" w:rsidRDefault="00A5256F">
            <w:pPr>
              <w:pStyle w:val="BodyText"/>
              <w:jc w:val="center"/>
            </w:pPr>
          </w:p>
        </w:tc>
      </w:tr>
      <w:tr w:rsidR="00D8160B" w14:paraId="75B7B0F0" w14:textId="77777777" w:rsidTr="0052708A">
        <w:tc>
          <w:tcPr>
            <w:tcW w:w="23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C71A2" w14:textId="7FDE18E2" w:rsidR="00D8160B" w:rsidRDefault="00D8160B" w:rsidP="00D8160B">
            <w:pPr>
              <w:pStyle w:val="BodyText"/>
              <w:jc w:val="center"/>
              <w:rPr>
                <w:b/>
                <w:bCs/>
              </w:rPr>
            </w:pPr>
          </w:p>
        </w:tc>
        <w:tc>
          <w:tcPr>
            <w:tcW w:w="2607" w:type="dxa"/>
            <w:tcBorders>
              <w:top w:val="nil"/>
              <w:left w:val="nil"/>
              <w:bottom w:val="single" w:sz="8" w:space="0" w:color="auto"/>
              <w:right w:val="single" w:sz="8" w:space="0" w:color="auto"/>
            </w:tcBorders>
            <w:tcMar>
              <w:top w:w="0" w:type="dxa"/>
              <w:left w:w="108" w:type="dxa"/>
              <w:bottom w:w="0" w:type="dxa"/>
              <w:right w:w="108" w:type="dxa"/>
            </w:tcMar>
          </w:tcPr>
          <w:p w14:paraId="66302526" w14:textId="066D9183" w:rsidR="00D8160B" w:rsidRDefault="00D8160B" w:rsidP="00D8160B">
            <w:pPr>
              <w:pStyle w:val="BodyText"/>
              <w:jc w:val="center"/>
              <w:rPr>
                <w:i/>
                <w:iCs/>
              </w:rPr>
            </w:pP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600DFFB7" w14:textId="3474085C" w:rsidR="00D8160B" w:rsidRDefault="00D8160B" w:rsidP="00D8160B">
            <w:pPr>
              <w:pStyle w:val="BodyText"/>
              <w:jc w:val="center"/>
              <w:rPr>
                <w:b/>
                <w:bCs/>
              </w:rPr>
            </w:pPr>
          </w:p>
        </w:tc>
        <w:tc>
          <w:tcPr>
            <w:tcW w:w="1925" w:type="dxa"/>
            <w:tcBorders>
              <w:top w:val="nil"/>
              <w:left w:val="nil"/>
              <w:bottom w:val="single" w:sz="8" w:space="0" w:color="auto"/>
              <w:right w:val="single" w:sz="8" w:space="0" w:color="auto"/>
            </w:tcBorders>
            <w:tcMar>
              <w:top w:w="0" w:type="dxa"/>
              <w:left w:w="108" w:type="dxa"/>
              <w:bottom w:w="0" w:type="dxa"/>
              <w:right w:w="108" w:type="dxa"/>
            </w:tcMar>
          </w:tcPr>
          <w:p w14:paraId="1417F250" w14:textId="62718CFC" w:rsidR="00D8160B" w:rsidRDefault="00D8160B" w:rsidP="00D8160B">
            <w:pPr>
              <w:pStyle w:val="BodyText"/>
              <w:jc w:val="center"/>
              <w:rPr>
                <w:b/>
                <w:bCs/>
              </w:rPr>
            </w:pPr>
          </w:p>
        </w:tc>
      </w:tr>
      <w:tr w:rsidR="00D8160B" w14:paraId="35EB65F2" w14:textId="77777777" w:rsidTr="0052708A">
        <w:tc>
          <w:tcPr>
            <w:tcW w:w="23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E08546" w14:textId="393A780A" w:rsidR="00D8160B" w:rsidRDefault="00D8160B" w:rsidP="00D8160B">
            <w:pPr>
              <w:pStyle w:val="BodyText"/>
              <w:jc w:val="center"/>
              <w:rPr>
                <w:b/>
                <w:bCs/>
              </w:rPr>
            </w:pPr>
          </w:p>
        </w:tc>
        <w:tc>
          <w:tcPr>
            <w:tcW w:w="2607" w:type="dxa"/>
            <w:tcBorders>
              <w:top w:val="nil"/>
              <w:left w:val="nil"/>
              <w:bottom w:val="single" w:sz="8" w:space="0" w:color="auto"/>
              <w:right w:val="single" w:sz="8" w:space="0" w:color="auto"/>
            </w:tcBorders>
            <w:tcMar>
              <w:top w:w="0" w:type="dxa"/>
              <w:left w:w="108" w:type="dxa"/>
              <w:bottom w:w="0" w:type="dxa"/>
              <w:right w:w="108" w:type="dxa"/>
            </w:tcMar>
          </w:tcPr>
          <w:p w14:paraId="7D65ABA3" w14:textId="131BDEF8" w:rsidR="00D8160B" w:rsidRDefault="00D8160B" w:rsidP="00D8160B">
            <w:pPr>
              <w:pStyle w:val="BodyText"/>
              <w:jc w:val="center"/>
              <w:rPr>
                <w:i/>
                <w:iCs/>
              </w:rPr>
            </w:pPr>
          </w:p>
        </w:tc>
        <w:tc>
          <w:tcPr>
            <w:tcW w:w="2165" w:type="dxa"/>
            <w:tcBorders>
              <w:top w:val="nil"/>
              <w:left w:val="nil"/>
              <w:bottom w:val="single" w:sz="8" w:space="0" w:color="auto"/>
              <w:right w:val="single" w:sz="8" w:space="0" w:color="auto"/>
            </w:tcBorders>
            <w:tcMar>
              <w:top w:w="0" w:type="dxa"/>
              <w:left w:w="108" w:type="dxa"/>
              <w:bottom w:w="0" w:type="dxa"/>
              <w:right w:w="108" w:type="dxa"/>
            </w:tcMar>
          </w:tcPr>
          <w:p w14:paraId="40768AEB" w14:textId="2F458093" w:rsidR="00D8160B" w:rsidRPr="00D8160B" w:rsidRDefault="00D8160B" w:rsidP="00D8160B">
            <w:pPr>
              <w:pStyle w:val="BodyText"/>
              <w:jc w:val="center"/>
            </w:pPr>
          </w:p>
        </w:tc>
        <w:tc>
          <w:tcPr>
            <w:tcW w:w="1925" w:type="dxa"/>
            <w:tcBorders>
              <w:top w:val="nil"/>
              <w:left w:val="nil"/>
              <w:bottom w:val="single" w:sz="8" w:space="0" w:color="auto"/>
              <w:right w:val="single" w:sz="8" w:space="0" w:color="auto"/>
            </w:tcBorders>
            <w:tcMar>
              <w:top w:w="0" w:type="dxa"/>
              <w:left w:w="108" w:type="dxa"/>
              <w:bottom w:w="0" w:type="dxa"/>
              <w:right w:w="108" w:type="dxa"/>
            </w:tcMar>
          </w:tcPr>
          <w:p w14:paraId="1EBC3935" w14:textId="18624EE3" w:rsidR="00D8160B" w:rsidRPr="00D8160B" w:rsidRDefault="00D8160B" w:rsidP="00D8160B">
            <w:pPr>
              <w:pStyle w:val="BodyText"/>
              <w:jc w:val="center"/>
            </w:pPr>
          </w:p>
        </w:tc>
      </w:tr>
    </w:tbl>
    <w:p w14:paraId="1ACDA6C1" w14:textId="77777777" w:rsidR="00A5256F" w:rsidRDefault="00A5256F" w:rsidP="005622FE">
      <w:pPr>
        <w:widowControl w:val="0"/>
        <w:autoSpaceDE w:val="0"/>
        <w:autoSpaceDN w:val="0"/>
        <w:adjustRightInd w:val="0"/>
        <w:spacing w:after="0"/>
        <w:rPr>
          <w:color w:val="000000"/>
          <w:sz w:val="24"/>
          <w:szCs w:val="24"/>
        </w:rPr>
      </w:pPr>
    </w:p>
    <w:p w14:paraId="7D0588C8" w14:textId="77777777" w:rsidR="0072245E" w:rsidRDefault="0072245E" w:rsidP="005622FE">
      <w:pPr>
        <w:widowControl w:val="0"/>
        <w:autoSpaceDE w:val="0"/>
        <w:autoSpaceDN w:val="0"/>
        <w:adjustRightInd w:val="0"/>
        <w:spacing w:after="0"/>
        <w:rPr>
          <w:color w:val="000000"/>
          <w:sz w:val="24"/>
          <w:szCs w:val="24"/>
        </w:rPr>
      </w:pPr>
    </w:p>
    <w:p w14:paraId="60AEC1E2" w14:textId="77777777" w:rsidR="0072245E" w:rsidRDefault="0072245E" w:rsidP="005622FE">
      <w:pPr>
        <w:widowControl w:val="0"/>
        <w:autoSpaceDE w:val="0"/>
        <w:autoSpaceDN w:val="0"/>
        <w:adjustRightInd w:val="0"/>
        <w:spacing w:after="0"/>
        <w:rPr>
          <w:color w:val="000000"/>
          <w:sz w:val="24"/>
          <w:szCs w:val="24"/>
        </w:rPr>
      </w:pPr>
    </w:p>
    <w:sdt>
      <w:sdtPr>
        <w:rPr>
          <w:rFonts w:asciiTheme="minorHAnsi" w:eastAsiaTheme="minorHAnsi" w:hAnsiTheme="minorHAnsi" w:cstheme="minorBidi"/>
          <w:color w:val="auto"/>
          <w:sz w:val="22"/>
          <w:szCs w:val="22"/>
          <w:lang w:val="en-GB"/>
        </w:rPr>
        <w:id w:val="1326013654"/>
        <w:docPartObj>
          <w:docPartGallery w:val="Table of Contents"/>
          <w:docPartUnique/>
        </w:docPartObj>
      </w:sdtPr>
      <w:sdtEndPr>
        <w:rPr>
          <w:noProof/>
        </w:rPr>
      </w:sdtEndPr>
      <w:sdtContent>
        <w:p w14:paraId="0E9EB31A" w14:textId="158A5EF5" w:rsidR="001703A7" w:rsidRPr="001703A7" w:rsidRDefault="001703A7">
          <w:pPr>
            <w:pStyle w:val="TOCHeading"/>
            <w:rPr>
              <w:rFonts w:asciiTheme="minorHAnsi" w:hAnsiTheme="minorHAnsi" w:cstheme="minorHAnsi"/>
              <w:b/>
              <w:color w:val="auto"/>
              <w:sz w:val="24"/>
              <w:szCs w:val="24"/>
            </w:rPr>
          </w:pPr>
          <w:r>
            <w:rPr>
              <w:rFonts w:asciiTheme="minorHAnsi" w:hAnsiTheme="minorHAnsi" w:cstheme="minorHAnsi"/>
              <w:b/>
              <w:color w:val="auto"/>
              <w:sz w:val="24"/>
              <w:szCs w:val="24"/>
            </w:rPr>
            <w:t>CONTENTS</w:t>
          </w:r>
        </w:p>
        <w:p w14:paraId="3B69A786" w14:textId="085B14D5" w:rsidR="0072245E" w:rsidRDefault="001703A7">
          <w:pPr>
            <w:pStyle w:val="TOC2"/>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35732187" w:history="1">
            <w:r w:rsidR="0072245E" w:rsidRPr="00D71E7E">
              <w:rPr>
                <w:rStyle w:val="Hyperlink"/>
                <w:rFonts w:cstheme="minorHAnsi"/>
                <w:b/>
                <w:noProof/>
                <w:lang w:val="en-US"/>
              </w:rPr>
              <w:t>1.</w:t>
            </w:r>
            <w:r w:rsidR="0072245E">
              <w:rPr>
                <w:rFonts w:eastAsiaTheme="minorEastAsia"/>
                <w:noProof/>
                <w:kern w:val="2"/>
                <w:lang w:eastAsia="en-GB"/>
                <w14:ligatures w14:val="standardContextual"/>
              </w:rPr>
              <w:tab/>
            </w:r>
            <w:r w:rsidR="0072245E" w:rsidRPr="00D71E7E">
              <w:rPr>
                <w:rStyle w:val="Hyperlink"/>
                <w:rFonts w:cstheme="minorHAnsi"/>
                <w:b/>
                <w:noProof/>
                <w:lang w:val="en-US"/>
              </w:rPr>
              <w:t>Introduction</w:t>
            </w:r>
            <w:r w:rsidR="0072245E">
              <w:rPr>
                <w:noProof/>
                <w:webHidden/>
              </w:rPr>
              <w:tab/>
            </w:r>
            <w:r w:rsidR="0072245E">
              <w:rPr>
                <w:noProof/>
                <w:webHidden/>
              </w:rPr>
              <w:fldChar w:fldCharType="begin"/>
            </w:r>
            <w:r w:rsidR="0072245E">
              <w:rPr>
                <w:noProof/>
                <w:webHidden/>
              </w:rPr>
              <w:instrText xml:space="preserve"> PAGEREF _Toc135732187 \h </w:instrText>
            </w:r>
            <w:r w:rsidR="0072245E">
              <w:rPr>
                <w:noProof/>
                <w:webHidden/>
              </w:rPr>
            </w:r>
            <w:r w:rsidR="0072245E">
              <w:rPr>
                <w:noProof/>
                <w:webHidden/>
              </w:rPr>
              <w:fldChar w:fldCharType="separate"/>
            </w:r>
            <w:r w:rsidR="00606F4A">
              <w:rPr>
                <w:noProof/>
                <w:webHidden/>
              </w:rPr>
              <w:t>2</w:t>
            </w:r>
            <w:r w:rsidR="0072245E">
              <w:rPr>
                <w:noProof/>
                <w:webHidden/>
              </w:rPr>
              <w:fldChar w:fldCharType="end"/>
            </w:r>
          </w:hyperlink>
        </w:p>
        <w:p w14:paraId="5F4C947F" w14:textId="55E3BD49" w:rsidR="0072245E" w:rsidRDefault="00AA79F9">
          <w:pPr>
            <w:pStyle w:val="TOC2"/>
            <w:rPr>
              <w:rFonts w:eastAsiaTheme="minorEastAsia"/>
              <w:noProof/>
              <w:kern w:val="2"/>
              <w:lang w:eastAsia="en-GB"/>
              <w14:ligatures w14:val="standardContextual"/>
            </w:rPr>
          </w:pPr>
          <w:hyperlink w:anchor="_Toc135732188" w:history="1">
            <w:r w:rsidR="0072245E" w:rsidRPr="00D71E7E">
              <w:rPr>
                <w:rStyle w:val="Hyperlink"/>
                <w:rFonts w:cstheme="minorHAnsi"/>
                <w:b/>
                <w:noProof/>
                <w:lang w:val="en-US"/>
              </w:rPr>
              <w:t>2.</w:t>
            </w:r>
            <w:r w:rsidR="0072245E">
              <w:rPr>
                <w:rFonts w:eastAsiaTheme="minorEastAsia"/>
                <w:noProof/>
                <w:kern w:val="2"/>
                <w:lang w:eastAsia="en-GB"/>
                <w14:ligatures w14:val="standardContextual"/>
              </w:rPr>
              <w:tab/>
            </w:r>
            <w:r w:rsidR="0072245E" w:rsidRPr="00D71E7E">
              <w:rPr>
                <w:rStyle w:val="Hyperlink"/>
                <w:rFonts w:cstheme="minorHAnsi"/>
                <w:b/>
                <w:noProof/>
                <w:lang w:val="en-US"/>
              </w:rPr>
              <w:t>Policy and Procedure Drafting and Approval</w:t>
            </w:r>
            <w:r w:rsidR="0072245E">
              <w:rPr>
                <w:noProof/>
                <w:webHidden/>
              </w:rPr>
              <w:tab/>
            </w:r>
            <w:r w:rsidR="0072245E">
              <w:rPr>
                <w:noProof/>
                <w:webHidden/>
              </w:rPr>
              <w:fldChar w:fldCharType="begin"/>
            </w:r>
            <w:r w:rsidR="0072245E">
              <w:rPr>
                <w:noProof/>
                <w:webHidden/>
              </w:rPr>
              <w:instrText xml:space="preserve"> PAGEREF _Toc135732188 \h </w:instrText>
            </w:r>
            <w:r w:rsidR="0072245E">
              <w:rPr>
                <w:noProof/>
                <w:webHidden/>
              </w:rPr>
            </w:r>
            <w:r w:rsidR="0072245E">
              <w:rPr>
                <w:noProof/>
                <w:webHidden/>
              </w:rPr>
              <w:fldChar w:fldCharType="separate"/>
            </w:r>
            <w:r w:rsidR="00606F4A">
              <w:rPr>
                <w:noProof/>
                <w:webHidden/>
              </w:rPr>
              <w:t>2</w:t>
            </w:r>
            <w:r w:rsidR="0072245E">
              <w:rPr>
                <w:noProof/>
                <w:webHidden/>
              </w:rPr>
              <w:fldChar w:fldCharType="end"/>
            </w:r>
          </w:hyperlink>
        </w:p>
        <w:p w14:paraId="17E9BDA8" w14:textId="12B123F7" w:rsidR="0072245E" w:rsidRDefault="00AA79F9">
          <w:pPr>
            <w:pStyle w:val="TOC2"/>
            <w:rPr>
              <w:rFonts w:eastAsiaTheme="minorEastAsia"/>
              <w:noProof/>
              <w:kern w:val="2"/>
              <w:lang w:eastAsia="en-GB"/>
              <w14:ligatures w14:val="standardContextual"/>
            </w:rPr>
          </w:pPr>
          <w:hyperlink w:anchor="_Toc135732189" w:history="1">
            <w:r w:rsidR="0072245E" w:rsidRPr="00D71E7E">
              <w:rPr>
                <w:rStyle w:val="Hyperlink"/>
                <w:rFonts w:cstheme="minorHAnsi"/>
                <w:b/>
                <w:noProof/>
                <w:lang w:val="en-US"/>
              </w:rPr>
              <w:t>3.</w:t>
            </w:r>
            <w:r w:rsidR="0072245E">
              <w:rPr>
                <w:rFonts w:eastAsiaTheme="minorEastAsia"/>
                <w:noProof/>
                <w:kern w:val="2"/>
                <w:lang w:eastAsia="en-GB"/>
                <w14:ligatures w14:val="standardContextual"/>
              </w:rPr>
              <w:tab/>
            </w:r>
            <w:r w:rsidR="0072245E" w:rsidRPr="00D71E7E">
              <w:rPr>
                <w:rStyle w:val="Hyperlink"/>
                <w:rFonts w:cstheme="minorHAnsi"/>
                <w:b/>
                <w:noProof/>
                <w:lang w:val="en-US"/>
              </w:rPr>
              <w:t>Associated Policies, Procedures and Guidance</w:t>
            </w:r>
            <w:r w:rsidR="0072245E">
              <w:rPr>
                <w:noProof/>
                <w:webHidden/>
              </w:rPr>
              <w:tab/>
            </w:r>
            <w:r w:rsidR="0072245E">
              <w:rPr>
                <w:noProof/>
                <w:webHidden/>
              </w:rPr>
              <w:fldChar w:fldCharType="begin"/>
            </w:r>
            <w:r w:rsidR="0072245E">
              <w:rPr>
                <w:noProof/>
                <w:webHidden/>
              </w:rPr>
              <w:instrText xml:space="preserve"> PAGEREF _Toc135732189 \h </w:instrText>
            </w:r>
            <w:r w:rsidR="0072245E">
              <w:rPr>
                <w:noProof/>
                <w:webHidden/>
              </w:rPr>
            </w:r>
            <w:r w:rsidR="0072245E">
              <w:rPr>
                <w:noProof/>
                <w:webHidden/>
              </w:rPr>
              <w:fldChar w:fldCharType="separate"/>
            </w:r>
            <w:r w:rsidR="00606F4A">
              <w:rPr>
                <w:noProof/>
                <w:webHidden/>
              </w:rPr>
              <w:t>3</w:t>
            </w:r>
            <w:r w:rsidR="0072245E">
              <w:rPr>
                <w:noProof/>
                <w:webHidden/>
              </w:rPr>
              <w:fldChar w:fldCharType="end"/>
            </w:r>
          </w:hyperlink>
        </w:p>
        <w:p w14:paraId="7D1D909F" w14:textId="6DFD5BA4" w:rsidR="0072245E" w:rsidRDefault="00AA79F9">
          <w:pPr>
            <w:pStyle w:val="TOC2"/>
            <w:rPr>
              <w:rFonts w:eastAsiaTheme="minorEastAsia"/>
              <w:noProof/>
              <w:kern w:val="2"/>
              <w:lang w:eastAsia="en-GB"/>
              <w14:ligatures w14:val="standardContextual"/>
            </w:rPr>
          </w:pPr>
          <w:hyperlink w:anchor="_Toc135732190" w:history="1">
            <w:r w:rsidR="0072245E" w:rsidRPr="00D71E7E">
              <w:rPr>
                <w:rStyle w:val="Hyperlink"/>
                <w:rFonts w:cstheme="minorHAnsi"/>
                <w:b/>
                <w:noProof/>
                <w:lang w:val="en-US"/>
              </w:rPr>
              <w:t>4.</w:t>
            </w:r>
            <w:r w:rsidR="0072245E">
              <w:rPr>
                <w:rFonts w:eastAsiaTheme="minorEastAsia"/>
                <w:noProof/>
                <w:kern w:val="2"/>
                <w:lang w:eastAsia="en-GB"/>
                <w14:ligatures w14:val="standardContextual"/>
              </w:rPr>
              <w:tab/>
            </w:r>
            <w:r w:rsidR="0072245E" w:rsidRPr="00D71E7E">
              <w:rPr>
                <w:rStyle w:val="Hyperlink"/>
                <w:rFonts w:cstheme="minorHAnsi"/>
                <w:b/>
                <w:noProof/>
                <w:lang w:val="en-US"/>
              </w:rPr>
              <w:t>Aims and Objectives</w:t>
            </w:r>
            <w:r w:rsidR="0072245E">
              <w:rPr>
                <w:noProof/>
                <w:webHidden/>
              </w:rPr>
              <w:tab/>
            </w:r>
            <w:r w:rsidR="0072245E">
              <w:rPr>
                <w:noProof/>
                <w:webHidden/>
              </w:rPr>
              <w:fldChar w:fldCharType="begin"/>
            </w:r>
            <w:r w:rsidR="0072245E">
              <w:rPr>
                <w:noProof/>
                <w:webHidden/>
              </w:rPr>
              <w:instrText xml:space="preserve"> PAGEREF _Toc135732190 \h </w:instrText>
            </w:r>
            <w:r w:rsidR="0072245E">
              <w:rPr>
                <w:noProof/>
                <w:webHidden/>
              </w:rPr>
            </w:r>
            <w:r w:rsidR="0072245E">
              <w:rPr>
                <w:noProof/>
                <w:webHidden/>
              </w:rPr>
              <w:fldChar w:fldCharType="separate"/>
            </w:r>
            <w:r w:rsidR="00606F4A">
              <w:rPr>
                <w:noProof/>
                <w:webHidden/>
              </w:rPr>
              <w:t>3</w:t>
            </w:r>
            <w:r w:rsidR="0072245E">
              <w:rPr>
                <w:noProof/>
                <w:webHidden/>
              </w:rPr>
              <w:fldChar w:fldCharType="end"/>
            </w:r>
          </w:hyperlink>
        </w:p>
        <w:p w14:paraId="7242259C" w14:textId="54663660" w:rsidR="0072245E" w:rsidRDefault="00AA79F9">
          <w:pPr>
            <w:pStyle w:val="TOC2"/>
            <w:rPr>
              <w:rFonts w:eastAsiaTheme="minorEastAsia"/>
              <w:noProof/>
              <w:kern w:val="2"/>
              <w:lang w:eastAsia="en-GB"/>
              <w14:ligatures w14:val="standardContextual"/>
            </w:rPr>
          </w:pPr>
          <w:hyperlink w:anchor="_Toc135732191" w:history="1">
            <w:r w:rsidR="0072245E" w:rsidRPr="00D71E7E">
              <w:rPr>
                <w:rStyle w:val="Hyperlink"/>
                <w:rFonts w:cstheme="minorHAnsi"/>
                <w:b/>
                <w:noProof/>
                <w:lang w:val="en-US"/>
              </w:rPr>
              <w:t>5.</w:t>
            </w:r>
            <w:r w:rsidR="0072245E">
              <w:rPr>
                <w:rFonts w:eastAsiaTheme="minorEastAsia"/>
                <w:noProof/>
                <w:kern w:val="2"/>
                <w:lang w:eastAsia="en-GB"/>
                <w14:ligatures w14:val="standardContextual"/>
              </w:rPr>
              <w:tab/>
            </w:r>
            <w:r w:rsidR="0072245E" w:rsidRPr="00D71E7E">
              <w:rPr>
                <w:rStyle w:val="Hyperlink"/>
                <w:rFonts w:cstheme="minorHAnsi"/>
                <w:b/>
                <w:noProof/>
                <w:lang w:val="en-US"/>
              </w:rPr>
              <w:t>Scope of the policy</w:t>
            </w:r>
            <w:r w:rsidR="0072245E">
              <w:rPr>
                <w:noProof/>
                <w:webHidden/>
              </w:rPr>
              <w:tab/>
            </w:r>
            <w:r w:rsidR="0072245E">
              <w:rPr>
                <w:noProof/>
                <w:webHidden/>
              </w:rPr>
              <w:fldChar w:fldCharType="begin"/>
            </w:r>
            <w:r w:rsidR="0072245E">
              <w:rPr>
                <w:noProof/>
                <w:webHidden/>
              </w:rPr>
              <w:instrText xml:space="preserve"> PAGEREF _Toc135732191 \h </w:instrText>
            </w:r>
            <w:r w:rsidR="0072245E">
              <w:rPr>
                <w:noProof/>
                <w:webHidden/>
              </w:rPr>
            </w:r>
            <w:r w:rsidR="0072245E">
              <w:rPr>
                <w:noProof/>
                <w:webHidden/>
              </w:rPr>
              <w:fldChar w:fldCharType="separate"/>
            </w:r>
            <w:r w:rsidR="00606F4A">
              <w:rPr>
                <w:noProof/>
                <w:webHidden/>
              </w:rPr>
              <w:t>3</w:t>
            </w:r>
            <w:r w:rsidR="0072245E">
              <w:rPr>
                <w:noProof/>
                <w:webHidden/>
              </w:rPr>
              <w:fldChar w:fldCharType="end"/>
            </w:r>
          </w:hyperlink>
        </w:p>
        <w:p w14:paraId="6EA9C9A1" w14:textId="064C6B0A" w:rsidR="0072245E" w:rsidRDefault="00AA79F9">
          <w:pPr>
            <w:pStyle w:val="TOC2"/>
            <w:rPr>
              <w:rFonts w:eastAsiaTheme="minorEastAsia"/>
              <w:noProof/>
              <w:kern w:val="2"/>
              <w:lang w:eastAsia="en-GB"/>
              <w14:ligatures w14:val="standardContextual"/>
            </w:rPr>
          </w:pPr>
          <w:hyperlink w:anchor="_Toc135732192" w:history="1">
            <w:r w:rsidR="0072245E" w:rsidRPr="00D71E7E">
              <w:rPr>
                <w:rStyle w:val="Hyperlink"/>
                <w:rFonts w:cstheme="minorHAnsi"/>
                <w:b/>
                <w:noProof/>
                <w:lang w:val="en-US"/>
              </w:rPr>
              <w:t>6.</w:t>
            </w:r>
            <w:r w:rsidR="0072245E">
              <w:rPr>
                <w:rFonts w:eastAsiaTheme="minorEastAsia"/>
                <w:noProof/>
                <w:kern w:val="2"/>
                <w:lang w:eastAsia="en-GB"/>
                <w14:ligatures w14:val="standardContextual"/>
              </w:rPr>
              <w:tab/>
            </w:r>
            <w:r w:rsidR="0072245E" w:rsidRPr="00D71E7E">
              <w:rPr>
                <w:rStyle w:val="Hyperlink"/>
                <w:rFonts w:cstheme="minorHAnsi"/>
                <w:b/>
                <w:noProof/>
                <w:lang w:val="en-US"/>
              </w:rPr>
              <w:t>Accountabilities and Responsibilities</w:t>
            </w:r>
            <w:r w:rsidR="0072245E">
              <w:rPr>
                <w:noProof/>
                <w:webHidden/>
              </w:rPr>
              <w:tab/>
            </w:r>
            <w:r w:rsidR="0072245E">
              <w:rPr>
                <w:noProof/>
                <w:webHidden/>
              </w:rPr>
              <w:fldChar w:fldCharType="begin"/>
            </w:r>
            <w:r w:rsidR="0072245E">
              <w:rPr>
                <w:noProof/>
                <w:webHidden/>
              </w:rPr>
              <w:instrText xml:space="preserve"> PAGEREF _Toc135732192 \h </w:instrText>
            </w:r>
            <w:r w:rsidR="0072245E">
              <w:rPr>
                <w:noProof/>
                <w:webHidden/>
              </w:rPr>
            </w:r>
            <w:r w:rsidR="0072245E">
              <w:rPr>
                <w:noProof/>
                <w:webHidden/>
              </w:rPr>
              <w:fldChar w:fldCharType="separate"/>
            </w:r>
            <w:r w:rsidR="00606F4A">
              <w:rPr>
                <w:noProof/>
                <w:webHidden/>
              </w:rPr>
              <w:t>4</w:t>
            </w:r>
            <w:r w:rsidR="0072245E">
              <w:rPr>
                <w:noProof/>
                <w:webHidden/>
              </w:rPr>
              <w:fldChar w:fldCharType="end"/>
            </w:r>
          </w:hyperlink>
        </w:p>
        <w:p w14:paraId="02A91E5A" w14:textId="3DB6433D" w:rsidR="0072245E" w:rsidRDefault="00AA79F9">
          <w:pPr>
            <w:pStyle w:val="TOC2"/>
            <w:rPr>
              <w:rFonts w:eastAsiaTheme="minorEastAsia"/>
              <w:noProof/>
              <w:kern w:val="2"/>
              <w:lang w:eastAsia="en-GB"/>
              <w14:ligatures w14:val="standardContextual"/>
            </w:rPr>
          </w:pPr>
          <w:hyperlink w:anchor="_Toc135732193" w:history="1">
            <w:r w:rsidR="0072245E" w:rsidRPr="00D71E7E">
              <w:rPr>
                <w:rStyle w:val="Hyperlink"/>
                <w:rFonts w:cstheme="minorHAnsi"/>
                <w:b/>
                <w:noProof/>
              </w:rPr>
              <w:t>7.</w:t>
            </w:r>
            <w:r w:rsidR="0072245E">
              <w:rPr>
                <w:rFonts w:eastAsiaTheme="minorEastAsia"/>
                <w:noProof/>
                <w:kern w:val="2"/>
                <w:lang w:eastAsia="en-GB"/>
                <w14:ligatures w14:val="standardContextual"/>
              </w:rPr>
              <w:tab/>
            </w:r>
            <w:r w:rsidR="0072245E" w:rsidRPr="00D71E7E">
              <w:rPr>
                <w:rStyle w:val="Hyperlink"/>
                <w:rFonts w:cstheme="minorHAnsi"/>
                <w:b/>
                <w:noProof/>
                <w:lang w:val="en-US"/>
              </w:rPr>
              <w:t>What This Policy Takes into Account (Method</w:t>
            </w:r>
            <w:r w:rsidR="0072245E" w:rsidRPr="00D71E7E">
              <w:rPr>
                <w:rStyle w:val="Hyperlink"/>
                <w:b/>
                <w:noProof/>
              </w:rPr>
              <w:t>)</w:t>
            </w:r>
            <w:r w:rsidR="0072245E">
              <w:rPr>
                <w:noProof/>
                <w:webHidden/>
              </w:rPr>
              <w:tab/>
            </w:r>
            <w:r w:rsidR="0072245E">
              <w:rPr>
                <w:noProof/>
                <w:webHidden/>
              </w:rPr>
              <w:fldChar w:fldCharType="begin"/>
            </w:r>
            <w:r w:rsidR="0072245E">
              <w:rPr>
                <w:noProof/>
                <w:webHidden/>
              </w:rPr>
              <w:instrText xml:space="preserve"> PAGEREF _Toc135732193 \h </w:instrText>
            </w:r>
            <w:r w:rsidR="0072245E">
              <w:rPr>
                <w:noProof/>
                <w:webHidden/>
              </w:rPr>
            </w:r>
            <w:r w:rsidR="0072245E">
              <w:rPr>
                <w:noProof/>
                <w:webHidden/>
              </w:rPr>
              <w:fldChar w:fldCharType="separate"/>
            </w:r>
            <w:r w:rsidR="00606F4A">
              <w:rPr>
                <w:noProof/>
                <w:webHidden/>
              </w:rPr>
              <w:t>4</w:t>
            </w:r>
            <w:r w:rsidR="0072245E">
              <w:rPr>
                <w:noProof/>
                <w:webHidden/>
              </w:rPr>
              <w:fldChar w:fldCharType="end"/>
            </w:r>
          </w:hyperlink>
        </w:p>
        <w:p w14:paraId="2CFE15B9" w14:textId="375826C6" w:rsidR="0072245E" w:rsidRDefault="00AA79F9">
          <w:pPr>
            <w:pStyle w:val="TOC3"/>
            <w:rPr>
              <w:rFonts w:eastAsiaTheme="minorEastAsia"/>
              <w:noProof/>
              <w:kern w:val="2"/>
              <w:lang w:eastAsia="en-GB"/>
              <w14:ligatures w14:val="standardContextual"/>
            </w:rPr>
          </w:pPr>
          <w:hyperlink w:anchor="_Toc135732194" w:history="1">
            <w:r w:rsidR="0072245E" w:rsidRPr="00D71E7E">
              <w:rPr>
                <w:rStyle w:val="Hyperlink"/>
                <w:rFonts w:eastAsia="Times New Roman"/>
                <w:b/>
                <w:bCs/>
                <w:noProof/>
                <w:lang w:eastAsia="en-GB"/>
              </w:rPr>
              <w:t>7.1 How we collect information about you</w:t>
            </w:r>
            <w:r w:rsidR="0072245E">
              <w:rPr>
                <w:noProof/>
                <w:webHidden/>
              </w:rPr>
              <w:tab/>
            </w:r>
            <w:r w:rsidR="0072245E">
              <w:rPr>
                <w:noProof/>
                <w:webHidden/>
              </w:rPr>
              <w:fldChar w:fldCharType="begin"/>
            </w:r>
            <w:r w:rsidR="0072245E">
              <w:rPr>
                <w:noProof/>
                <w:webHidden/>
              </w:rPr>
              <w:instrText xml:space="preserve"> PAGEREF _Toc135732194 \h </w:instrText>
            </w:r>
            <w:r w:rsidR="0072245E">
              <w:rPr>
                <w:noProof/>
                <w:webHidden/>
              </w:rPr>
            </w:r>
            <w:r w:rsidR="0072245E">
              <w:rPr>
                <w:noProof/>
                <w:webHidden/>
              </w:rPr>
              <w:fldChar w:fldCharType="separate"/>
            </w:r>
            <w:r w:rsidR="00606F4A">
              <w:rPr>
                <w:noProof/>
                <w:webHidden/>
              </w:rPr>
              <w:t>4</w:t>
            </w:r>
            <w:r w:rsidR="0072245E">
              <w:rPr>
                <w:noProof/>
                <w:webHidden/>
              </w:rPr>
              <w:fldChar w:fldCharType="end"/>
            </w:r>
          </w:hyperlink>
        </w:p>
        <w:p w14:paraId="2A942870" w14:textId="2C39B742" w:rsidR="0072245E" w:rsidRDefault="00AA79F9">
          <w:pPr>
            <w:pStyle w:val="TOC3"/>
            <w:rPr>
              <w:rFonts w:eastAsiaTheme="minorEastAsia"/>
              <w:noProof/>
              <w:kern w:val="2"/>
              <w:lang w:eastAsia="en-GB"/>
              <w14:ligatures w14:val="standardContextual"/>
            </w:rPr>
          </w:pPr>
          <w:hyperlink w:anchor="_Toc135732195" w:history="1">
            <w:r w:rsidR="0072245E" w:rsidRPr="00D71E7E">
              <w:rPr>
                <w:rStyle w:val="Hyperlink"/>
                <w:rFonts w:eastAsia="Times New Roman"/>
                <w:b/>
                <w:bCs/>
                <w:noProof/>
                <w:lang w:eastAsia="en-GB"/>
              </w:rPr>
              <w:t>7.2 What information we collect</w:t>
            </w:r>
            <w:r w:rsidR="0072245E">
              <w:rPr>
                <w:noProof/>
                <w:webHidden/>
              </w:rPr>
              <w:tab/>
            </w:r>
            <w:r w:rsidR="0072245E">
              <w:rPr>
                <w:noProof/>
                <w:webHidden/>
              </w:rPr>
              <w:fldChar w:fldCharType="begin"/>
            </w:r>
            <w:r w:rsidR="0072245E">
              <w:rPr>
                <w:noProof/>
                <w:webHidden/>
              </w:rPr>
              <w:instrText xml:space="preserve"> PAGEREF _Toc135732195 \h </w:instrText>
            </w:r>
            <w:r w:rsidR="0072245E">
              <w:rPr>
                <w:noProof/>
                <w:webHidden/>
              </w:rPr>
            </w:r>
            <w:r w:rsidR="0072245E">
              <w:rPr>
                <w:noProof/>
                <w:webHidden/>
              </w:rPr>
              <w:fldChar w:fldCharType="separate"/>
            </w:r>
            <w:r w:rsidR="00606F4A">
              <w:rPr>
                <w:noProof/>
                <w:webHidden/>
              </w:rPr>
              <w:t>5</w:t>
            </w:r>
            <w:r w:rsidR="0072245E">
              <w:rPr>
                <w:noProof/>
                <w:webHidden/>
              </w:rPr>
              <w:fldChar w:fldCharType="end"/>
            </w:r>
          </w:hyperlink>
        </w:p>
        <w:p w14:paraId="10E00D15" w14:textId="2C3CB166" w:rsidR="0072245E" w:rsidRDefault="00AA79F9">
          <w:pPr>
            <w:pStyle w:val="TOC3"/>
            <w:rPr>
              <w:rFonts w:eastAsiaTheme="minorEastAsia"/>
              <w:noProof/>
              <w:kern w:val="2"/>
              <w:lang w:eastAsia="en-GB"/>
              <w14:ligatures w14:val="standardContextual"/>
            </w:rPr>
          </w:pPr>
          <w:hyperlink w:anchor="_Toc135732196" w:history="1">
            <w:r w:rsidR="0072245E" w:rsidRPr="00D71E7E">
              <w:rPr>
                <w:rStyle w:val="Hyperlink"/>
                <w:rFonts w:eastAsia="Times New Roman"/>
                <w:b/>
                <w:bCs/>
                <w:noProof/>
                <w:lang w:eastAsia="en-GB"/>
              </w:rPr>
              <w:t>7.3 How we use your information</w:t>
            </w:r>
            <w:r w:rsidR="0072245E">
              <w:rPr>
                <w:noProof/>
                <w:webHidden/>
              </w:rPr>
              <w:tab/>
            </w:r>
            <w:r w:rsidR="0072245E">
              <w:rPr>
                <w:noProof/>
                <w:webHidden/>
              </w:rPr>
              <w:fldChar w:fldCharType="begin"/>
            </w:r>
            <w:r w:rsidR="0072245E">
              <w:rPr>
                <w:noProof/>
                <w:webHidden/>
              </w:rPr>
              <w:instrText xml:space="preserve"> PAGEREF _Toc135732196 \h </w:instrText>
            </w:r>
            <w:r w:rsidR="0072245E">
              <w:rPr>
                <w:noProof/>
                <w:webHidden/>
              </w:rPr>
            </w:r>
            <w:r w:rsidR="0072245E">
              <w:rPr>
                <w:noProof/>
                <w:webHidden/>
              </w:rPr>
              <w:fldChar w:fldCharType="separate"/>
            </w:r>
            <w:r w:rsidR="00606F4A">
              <w:rPr>
                <w:noProof/>
                <w:webHidden/>
              </w:rPr>
              <w:t>5</w:t>
            </w:r>
            <w:r w:rsidR="0072245E">
              <w:rPr>
                <w:noProof/>
                <w:webHidden/>
              </w:rPr>
              <w:fldChar w:fldCharType="end"/>
            </w:r>
          </w:hyperlink>
        </w:p>
        <w:p w14:paraId="7E62A189" w14:textId="38EA4B55" w:rsidR="0072245E" w:rsidRDefault="00AA79F9">
          <w:pPr>
            <w:pStyle w:val="TOC3"/>
            <w:rPr>
              <w:rFonts w:eastAsiaTheme="minorEastAsia"/>
              <w:noProof/>
              <w:kern w:val="2"/>
              <w:lang w:eastAsia="en-GB"/>
              <w14:ligatures w14:val="standardContextual"/>
            </w:rPr>
          </w:pPr>
          <w:hyperlink w:anchor="_Toc135732197" w:history="1">
            <w:r w:rsidR="0072245E" w:rsidRPr="00D71E7E">
              <w:rPr>
                <w:rStyle w:val="Hyperlink"/>
                <w:rFonts w:eastAsia="Times New Roman"/>
                <w:b/>
                <w:bCs/>
                <w:noProof/>
                <w:lang w:eastAsia="en-GB"/>
              </w:rPr>
              <w:t>7.4 Our service partners</w:t>
            </w:r>
            <w:r w:rsidR="0072245E">
              <w:rPr>
                <w:noProof/>
                <w:webHidden/>
              </w:rPr>
              <w:tab/>
            </w:r>
            <w:r w:rsidR="0072245E">
              <w:rPr>
                <w:noProof/>
                <w:webHidden/>
              </w:rPr>
              <w:fldChar w:fldCharType="begin"/>
            </w:r>
            <w:r w:rsidR="0072245E">
              <w:rPr>
                <w:noProof/>
                <w:webHidden/>
              </w:rPr>
              <w:instrText xml:space="preserve"> PAGEREF _Toc135732197 \h </w:instrText>
            </w:r>
            <w:r w:rsidR="0072245E">
              <w:rPr>
                <w:noProof/>
                <w:webHidden/>
              </w:rPr>
            </w:r>
            <w:r w:rsidR="0072245E">
              <w:rPr>
                <w:noProof/>
                <w:webHidden/>
              </w:rPr>
              <w:fldChar w:fldCharType="separate"/>
            </w:r>
            <w:r w:rsidR="00606F4A">
              <w:rPr>
                <w:noProof/>
                <w:webHidden/>
              </w:rPr>
              <w:t>6</w:t>
            </w:r>
            <w:r w:rsidR="0072245E">
              <w:rPr>
                <w:noProof/>
                <w:webHidden/>
              </w:rPr>
              <w:fldChar w:fldCharType="end"/>
            </w:r>
          </w:hyperlink>
        </w:p>
        <w:p w14:paraId="28DC0CD7" w14:textId="5D03516A" w:rsidR="0072245E" w:rsidRDefault="00AA79F9">
          <w:pPr>
            <w:pStyle w:val="TOC3"/>
            <w:rPr>
              <w:rFonts w:eastAsiaTheme="minorEastAsia"/>
              <w:noProof/>
              <w:kern w:val="2"/>
              <w:lang w:eastAsia="en-GB"/>
              <w14:ligatures w14:val="standardContextual"/>
            </w:rPr>
          </w:pPr>
          <w:hyperlink w:anchor="_Toc135732198" w:history="1">
            <w:r w:rsidR="0072245E" w:rsidRPr="00D71E7E">
              <w:rPr>
                <w:rStyle w:val="Hyperlink"/>
                <w:rFonts w:eastAsia="Times New Roman"/>
                <w:b/>
                <w:bCs/>
                <w:noProof/>
                <w:lang w:eastAsia="en-GB"/>
              </w:rPr>
              <w:t>7.5 Your consent</w:t>
            </w:r>
            <w:r w:rsidR="0072245E">
              <w:rPr>
                <w:noProof/>
                <w:webHidden/>
              </w:rPr>
              <w:tab/>
            </w:r>
            <w:r w:rsidR="0072245E">
              <w:rPr>
                <w:noProof/>
                <w:webHidden/>
              </w:rPr>
              <w:fldChar w:fldCharType="begin"/>
            </w:r>
            <w:r w:rsidR="0072245E">
              <w:rPr>
                <w:noProof/>
                <w:webHidden/>
              </w:rPr>
              <w:instrText xml:space="preserve"> PAGEREF _Toc135732198 \h </w:instrText>
            </w:r>
            <w:r w:rsidR="0072245E">
              <w:rPr>
                <w:noProof/>
                <w:webHidden/>
              </w:rPr>
            </w:r>
            <w:r w:rsidR="0072245E">
              <w:rPr>
                <w:noProof/>
                <w:webHidden/>
              </w:rPr>
              <w:fldChar w:fldCharType="separate"/>
            </w:r>
            <w:r w:rsidR="00606F4A">
              <w:rPr>
                <w:noProof/>
                <w:webHidden/>
              </w:rPr>
              <w:t>6</w:t>
            </w:r>
            <w:r w:rsidR="0072245E">
              <w:rPr>
                <w:noProof/>
                <w:webHidden/>
              </w:rPr>
              <w:fldChar w:fldCharType="end"/>
            </w:r>
          </w:hyperlink>
        </w:p>
        <w:p w14:paraId="1CE5688D" w14:textId="211C558B" w:rsidR="0072245E" w:rsidRDefault="00AA79F9">
          <w:pPr>
            <w:pStyle w:val="TOC3"/>
            <w:rPr>
              <w:rFonts w:eastAsiaTheme="minorEastAsia"/>
              <w:noProof/>
              <w:kern w:val="2"/>
              <w:lang w:eastAsia="en-GB"/>
              <w14:ligatures w14:val="standardContextual"/>
            </w:rPr>
          </w:pPr>
          <w:hyperlink w:anchor="_Toc135732199" w:history="1">
            <w:r w:rsidR="0072245E" w:rsidRPr="00D71E7E">
              <w:rPr>
                <w:rStyle w:val="Hyperlink"/>
                <w:rFonts w:eastAsia="Times New Roman"/>
                <w:b/>
                <w:bCs/>
                <w:noProof/>
                <w:lang w:eastAsia="en-GB"/>
              </w:rPr>
              <w:t>7.6 Marketing Consent</w:t>
            </w:r>
            <w:r w:rsidR="0072245E">
              <w:rPr>
                <w:noProof/>
                <w:webHidden/>
              </w:rPr>
              <w:tab/>
            </w:r>
            <w:r w:rsidR="0072245E">
              <w:rPr>
                <w:noProof/>
                <w:webHidden/>
              </w:rPr>
              <w:fldChar w:fldCharType="begin"/>
            </w:r>
            <w:r w:rsidR="0072245E">
              <w:rPr>
                <w:noProof/>
                <w:webHidden/>
              </w:rPr>
              <w:instrText xml:space="preserve"> PAGEREF _Toc135732199 \h </w:instrText>
            </w:r>
            <w:r w:rsidR="0072245E">
              <w:rPr>
                <w:noProof/>
                <w:webHidden/>
              </w:rPr>
            </w:r>
            <w:r w:rsidR="0072245E">
              <w:rPr>
                <w:noProof/>
                <w:webHidden/>
              </w:rPr>
              <w:fldChar w:fldCharType="separate"/>
            </w:r>
            <w:r w:rsidR="00606F4A">
              <w:rPr>
                <w:noProof/>
                <w:webHidden/>
              </w:rPr>
              <w:t>6</w:t>
            </w:r>
            <w:r w:rsidR="0072245E">
              <w:rPr>
                <w:noProof/>
                <w:webHidden/>
              </w:rPr>
              <w:fldChar w:fldCharType="end"/>
            </w:r>
          </w:hyperlink>
        </w:p>
        <w:p w14:paraId="27E8B7E6" w14:textId="45DCE4F5" w:rsidR="0072245E" w:rsidRDefault="00AA79F9">
          <w:pPr>
            <w:pStyle w:val="TOC3"/>
            <w:rPr>
              <w:rFonts w:eastAsiaTheme="minorEastAsia"/>
              <w:noProof/>
              <w:kern w:val="2"/>
              <w:lang w:eastAsia="en-GB"/>
              <w14:ligatures w14:val="standardContextual"/>
            </w:rPr>
          </w:pPr>
          <w:hyperlink w:anchor="_Toc135732200" w:history="1">
            <w:r w:rsidR="0072245E" w:rsidRPr="00D71E7E">
              <w:rPr>
                <w:rStyle w:val="Hyperlink"/>
                <w:rFonts w:eastAsia="Times New Roman"/>
                <w:b/>
                <w:bCs/>
                <w:noProof/>
                <w:lang w:eastAsia="en-GB"/>
              </w:rPr>
              <w:t>7.7 How we protect your personal information</w:t>
            </w:r>
            <w:r w:rsidR="0072245E">
              <w:rPr>
                <w:noProof/>
                <w:webHidden/>
              </w:rPr>
              <w:tab/>
            </w:r>
            <w:r w:rsidR="0072245E">
              <w:rPr>
                <w:noProof/>
                <w:webHidden/>
              </w:rPr>
              <w:fldChar w:fldCharType="begin"/>
            </w:r>
            <w:r w:rsidR="0072245E">
              <w:rPr>
                <w:noProof/>
                <w:webHidden/>
              </w:rPr>
              <w:instrText xml:space="preserve"> PAGEREF _Toc135732200 \h </w:instrText>
            </w:r>
            <w:r w:rsidR="0072245E">
              <w:rPr>
                <w:noProof/>
                <w:webHidden/>
              </w:rPr>
            </w:r>
            <w:r w:rsidR="0072245E">
              <w:rPr>
                <w:noProof/>
                <w:webHidden/>
              </w:rPr>
              <w:fldChar w:fldCharType="separate"/>
            </w:r>
            <w:r w:rsidR="00606F4A">
              <w:rPr>
                <w:noProof/>
                <w:webHidden/>
              </w:rPr>
              <w:t>6</w:t>
            </w:r>
            <w:r w:rsidR="0072245E">
              <w:rPr>
                <w:noProof/>
                <w:webHidden/>
              </w:rPr>
              <w:fldChar w:fldCharType="end"/>
            </w:r>
          </w:hyperlink>
        </w:p>
        <w:p w14:paraId="25E3C1C1" w14:textId="608B5893" w:rsidR="0072245E" w:rsidRDefault="00AA79F9">
          <w:pPr>
            <w:pStyle w:val="TOC3"/>
            <w:rPr>
              <w:rFonts w:eastAsiaTheme="minorEastAsia"/>
              <w:noProof/>
              <w:kern w:val="2"/>
              <w:lang w:eastAsia="en-GB"/>
              <w14:ligatures w14:val="standardContextual"/>
            </w:rPr>
          </w:pPr>
          <w:hyperlink w:anchor="_Toc135732201" w:history="1">
            <w:r w:rsidR="0072245E" w:rsidRPr="00D71E7E">
              <w:rPr>
                <w:rStyle w:val="Hyperlink"/>
                <w:rFonts w:eastAsia="Times New Roman"/>
                <w:b/>
                <w:bCs/>
                <w:noProof/>
                <w:lang w:eastAsia="en-GB"/>
              </w:rPr>
              <w:t>7.8 Your credit card information</w:t>
            </w:r>
            <w:r w:rsidR="0072245E">
              <w:rPr>
                <w:noProof/>
                <w:webHidden/>
              </w:rPr>
              <w:tab/>
            </w:r>
            <w:r w:rsidR="0072245E">
              <w:rPr>
                <w:noProof/>
                <w:webHidden/>
              </w:rPr>
              <w:fldChar w:fldCharType="begin"/>
            </w:r>
            <w:r w:rsidR="0072245E">
              <w:rPr>
                <w:noProof/>
                <w:webHidden/>
              </w:rPr>
              <w:instrText xml:space="preserve"> PAGEREF _Toc135732201 \h </w:instrText>
            </w:r>
            <w:r w:rsidR="0072245E">
              <w:rPr>
                <w:noProof/>
                <w:webHidden/>
              </w:rPr>
            </w:r>
            <w:r w:rsidR="0072245E">
              <w:rPr>
                <w:noProof/>
                <w:webHidden/>
              </w:rPr>
              <w:fldChar w:fldCharType="separate"/>
            </w:r>
            <w:r w:rsidR="00606F4A">
              <w:rPr>
                <w:noProof/>
                <w:webHidden/>
              </w:rPr>
              <w:t>7</w:t>
            </w:r>
            <w:r w:rsidR="0072245E">
              <w:rPr>
                <w:noProof/>
                <w:webHidden/>
              </w:rPr>
              <w:fldChar w:fldCharType="end"/>
            </w:r>
          </w:hyperlink>
        </w:p>
        <w:p w14:paraId="2D8CE2BB" w14:textId="794E73C7" w:rsidR="0072245E" w:rsidRDefault="00AA79F9">
          <w:pPr>
            <w:pStyle w:val="TOC3"/>
            <w:rPr>
              <w:rFonts w:eastAsiaTheme="minorEastAsia"/>
              <w:noProof/>
              <w:kern w:val="2"/>
              <w:lang w:eastAsia="en-GB"/>
              <w14:ligatures w14:val="standardContextual"/>
            </w:rPr>
          </w:pPr>
          <w:hyperlink w:anchor="_Toc135732202" w:history="1">
            <w:r w:rsidR="0072245E" w:rsidRPr="00D71E7E">
              <w:rPr>
                <w:rStyle w:val="Hyperlink"/>
                <w:rFonts w:eastAsia="Times New Roman"/>
                <w:b/>
                <w:bCs/>
                <w:noProof/>
                <w:lang w:eastAsia="en-GB"/>
              </w:rPr>
              <w:t>7.9 Job applicants, and current and former Beaumond House employees</w:t>
            </w:r>
            <w:r w:rsidR="0072245E">
              <w:rPr>
                <w:noProof/>
                <w:webHidden/>
              </w:rPr>
              <w:tab/>
            </w:r>
            <w:r w:rsidR="0072245E">
              <w:rPr>
                <w:noProof/>
                <w:webHidden/>
              </w:rPr>
              <w:fldChar w:fldCharType="begin"/>
            </w:r>
            <w:r w:rsidR="0072245E">
              <w:rPr>
                <w:noProof/>
                <w:webHidden/>
              </w:rPr>
              <w:instrText xml:space="preserve"> PAGEREF _Toc135732202 \h </w:instrText>
            </w:r>
            <w:r w:rsidR="0072245E">
              <w:rPr>
                <w:noProof/>
                <w:webHidden/>
              </w:rPr>
            </w:r>
            <w:r w:rsidR="0072245E">
              <w:rPr>
                <w:noProof/>
                <w:webHidden/>
              </w:rPr>
              <w:fldChar w:fldCharType="separate"/>
            </w:r>
            <w:r w:rsidR="00606F4A">
              <w:rPr>
                <w:noProof/>
                <w:webHidden/>
              </w:rPr>
              <w:t>7</w:t>
            </w:r>
            <w:r w:rsidR="0072245E">
              <w:rPr>
                <w:noProof/>
                <w:webHidden/>
              </w:rPr>
              <w:fldChar w:fldCharType="end"/>
            </w:r>
          </w:hyperlink>
        </w:p>
        <w:p w14:paraId="10E2DCB4" w14:textId="4C22A5D5" w:rsidR="0072245E" w:rsidRDefault="00AA79F9">
          <w:pPr>
            <w:pStyle w:val="TOC3"/>
            <w:rPr>
              <w:rFonts w:eastAsiaTheme="minorEastAsia"/>
              <w:noProof/>
              <w:kern w:val="2"/>
              <w:lang w:eastAsia="en-GB"/>
              <w14:ligatures w14:val="standardContextual"/>
            </w:rPr>
          </w:pPr>
          <w:hyperlink w:anchor="_Toc135732203" w:history="1">
            <w:r w:rsidR="0072245E" w:rsidRPr="00D71E7E">
              <w:rPr>
                <w:rStyle w:val="Hyperlink"/>
                <w:rFonts w:eastAsia="Times New Roman"/>
                <w:b/>
                <w:bCs/>
                <w:noProof/>
                <w:lang w:eastAsia="en-GB"/>
              </w:rPr>
              <w:t>7.10 How to find out what personal information we hold about you</w:t>
            </w:r>
            <w:r w:rsidR="0072245E">
              <w:rPr>
                <w:noProof/>
                <w:webHidden/>
              </w:rPr>
              <w:tab/>
            </w:r>
            <w:r w:rsidR="0072245E">
              <w:rPr>
                <w:noProof/>
                <w:webHidden/>
              </w:rPr>
              <w:fldChar w:fldCharType="begin"/>
            </w:r>
            <w:r w:rsidR="0072245E">
              <w:rPr>
                <w:noProof/>
                <w:webHidden/>
              </w:rPr>
              <w:instrText xml:space="preserve"> PAGEREF _Toc135732203 \h </w:instrText>
            </w:r>
            <w:r w:rsidR="0072245E">
              <w:rPr>
                <w:noProof/>
                <w:webHidden/>
              </w:rPr>
            </w:r>
            <w:r w:rsidR="0072245E">
              <w:rPr>
                <w:noProof/>
                <w:webHidden/>
              </w:rPr>
              <w:fldChar w:fldCharType="separate"/>
            </w:r>
            <w:r w:rsidR="00606F4A">
              <w:rPr>
                <w:noProof/>
                <w:webHidden/>
              </w:rPr>
              <w:t>7</w:t>
            </w:r>
            <w:r w:rsidR="0072245E">
              <w:rPr>
                <w:noProof/>
                <w:webHidden/>
              </w:rPr>
              <w:fldChar w:fldCharType="end"/>
            </w:r>
          </w:hyperlink>
        </w:p>
        <w:p w14:paraId="6A39A4C7" w14:textId="1398CB2B" w:rsidR="0072245E" w:rsidRDefault="00AA79F9">
          <w:pPr>
            <w:pStyle w:val="TOC3"/>
            <w:rPr>
              <w:rFonts w:eastAsiaTheme="minorEastAsia"/>
              <w:noProof/>
              <w:kern w:val="2"/>
              <w:lang w:eastAsia="en-GB"/>
              <w14:ligatures w14:val="standardContextual"/>
            </w:rPr>
          </w:pPr>
          <w:hyperlink w:anchor="_Toc135732204" w:history="1">
            <w:r w:rsidR="0072245E" w:rsidRPr="00D71E7E">
              <w:rPr>
                <w:rStyle w:val="Hyperlink"/>
                <w:rFonts w:eastAsia="Times New Roman"/>
                <w:b/>
                <w:bCs/>
                <w:noProof/>
                <w:lang w:eastAsia="en-GB"/>
              </w:rPr>
              <w:t>7.11 How to change the personal information we hold about you</w:t>
            </w:r>
            <w:r w:rsidR="0072245E">
              <w:rPr>
                <w:noProof/>
                <w:webHidden/>
              </w:rPr>
              <w:tab/>
            </w:r>
            <w:r w:rsidR="0072245E">
              <w:rPr>
                <w:noProof/>
                <w:webHidden/>
              </w:rPr>
              <w:fldChar w:fldCharType="begin"/>
            </w:r>
            <w:r w:rsidR="0072245E">
              <w:rPr>
                <w:noProof/>
                <w:webHidden/>
              </w:rPr>
              <w:instrText xml:space="preserve"> PAGEREF _Toc135732204 \h </w:instrText>
            </w:r>
            <w:r w:rsidR="0072245E">
              <w:rPr>
                <w:noProof/>
                <w:webHidden/>
              </w:rPr>
            </w:r>
            <w:r w:rsidR="0072245E">
              <w:rPr>
                <w:noProof/>
                <w:webHidden/>
              </w:rPr>
              <w:fldChar w:fldCharType="separate"/>
            </w:r>
            <w:r w:rsidR="00606F4A">
              <w:rPr>
                <w:noProof/>
                <w:webHidden/>
              </w:rPr>
              <w:t>8</w:t>
            </w:r>
            <w:r w:rsidR="0072245E">
              <w:rPr>
                <w:noProof/>
                <w:webHidden/>
              </w:rPr>
              <w:fldChar w:fldCharType="end"/>
            </w:r>
          </w:hyperlink>
        </w:p>
        <w:p w14:paraId="407359C2" w14:textId="6F987665" w:rsidR="0072245E" w:rsidRDefault="00AA79F9">
          <w:pPr>
            <w:pStyle w:val="TOC2"/>
            <w:rPr>
              <w:rFonts w:eastAsiaTheme="minorEastAsia"/>
              <w:noProof/>
              <w:kern w:val="2"/>
              <w:lang w:eastAsia="en-GB"/>
              <w14:ligatures w14:val="standardContextual"/>
            </w:rPr>
          </w:pPr>
          <w:hyperlink w:anchor="_Toc135732205" w:history="1">
            <w:r w:rsidR="0072245E" w:rsidRPr="00D71E7E">
              <w:rPr>
                <w:rStyle w:val="Hyperlink"/>
                <w:rFonts w:cstheme="minorHAnsi"/>
                <w:b/>
                <w:noProof/>
                <w:lang w:val="en-US"/>
              </w:rPr>
              <w:t>8.</w:t>
            </w:r>
            <w:r w:rsidR="0072245E">
              <w:rPr>
                <w:rFonts w:eastAsiaTheme="minorEastAsia"/>
                <w:noProof/>
                <w:kern w:val="2"/>
                <w:lang w:eastAsia="en-GB"/>
                <w14:ligatures w14:val="standardContextual"/>
              </w:rPr>
              <w:tab/>
            </w:r>
            <w:r w:rsidR="0072245E" w:rsidRPr="00D71E7E">
              <w:rPr>
                <w:rStyle w:val="Hyperlink"/>
                <w:rFonts w:cstheme="minorHAnsi"/>
                <w:b/>
                <w:noProof/>
                <w:lang w:val="en-US"/>
              </w:rPr>
              <w:t>Equality Impact Assessment</w:t>
            </w:r>
            <w:r w:rsidR="0072245E">
              <w:rPr>
                <w:noProof/>
                <w:webHidden/>
              </w:rPr>
              <w:tab/>
            </w:r>
            <w:r w:rsidR="0072245E">
              <w:rPr>
                <w:noProof/>
                <w:webHidden/>
              </w:rPr>
              <w:fldChar w:fldCharType="begin"/>
            </w:r>
            <w:r w:rsidR="0072245E">
              <w:rPr>
                <w:noProof/>
                <w:webHidden/>
              </w:rPr>
              <w:instrText xml:space="preserve"> PAGEREF _Toc135732205 \h </w:instrText>
            </w:r>
            <w:r w:rsidR="0072245E">
              <w:rPr>
                <w:noProof/>
                <w:webHidden/>
              </w:rPr>
            </w:r>
            <w:r w:rsidR="0072245E">
              <w:rPr>
                <w:noProof/>
                <w:webHidden/>
              </w:rPr>
              <w:fldChar w:fldCharType="separate"/>
            </w:r>
            <w:r w:rsidR="00606F4A">
              <w:rPr>
                <w:noProof/>
                <w:webHidden/>
              </w:rPr>
              <w:t>9</w:t>
            </w:r>
            <w:r w:rsidR="0072245E">
              <w:rPr>
                <w:noProof/>
                <w:webHidden/>
              </w:rPr>
              <w:fldChar w:fldCharType="end"/>
            </w:r>
          </w:hyperlink>
        </w:p>
        <w:p w14:paraId="24473DCC" w14:textId="59A4FE98" w:rsidR="0072245E" w:rsidRDefault="00AA79F9">
          <w:pPr>
            <w:pStyle w:val="TOC2"/>
            <w:rPr>
              <w:rFonts w:eastAsiaTheme="minorEastAsia"/>
              <w:noProof/>
              <w:kern w:val="2"/>
              <w:lang w:eastAsia="en-GB"/>
              <w14:ligatures w14:val="standardContextual"/>
            </w:rPr>
          </w:pPr>
          <w:hyperlink w:anchor="_Toc135732206" w:history="1">
            <w:r w:rsidR="0072245E" w:rsidRPr="00D71E7E">
              <w:rPr>
                <w:rStyle w:val="Hyperlink"/>
                <w:rFonts w:cstheme="minorHAnsi"/>
                <w:b/>
                <w:bCs/>
                <w:noProof/>
              </w:rPr>
              <w:t>9.</w:t>
            </w:r>
            <w:r w:rsidR="0072245E">
              <w:rPr>
                <w:rFonts w:eastAsiaTheme="minorEastAsia"/>
                <w:noProof/>
                <w:kern w:val="2"/>
                <w:lang w:eastAsia="en-GB"/>
                <w14:ligatures w14:val="standardContextual"/>
              </w:rPr>
              <w:tab/>
            </w:r>
            <w:r w:rsidR="0072245E" w:rsidRPr="00D71E7E">
              <w:rPr>
                <w:rStyle w:val="Hyperlink"/>
                <w:rFonts w:cstheme="minorHAnsi"/>
                <w:b/>
                <w:noProof/>
                <w:lang w:val="en-US"/>
              </w:rPr>
              <w:t>Training Needs Analysis - Staff Training requirements</w:t>
            </w:r>
            <w:r w:rsidR="0072245E">
              <w:rPr>
                <w:noProof/>
                <w:webHidden/>
              </w:rPr>
              <w:tab/>
            </w:r>
            <w:r w:rsidR="0072245E">
              <w:rPr>
                <w:noProof/>
                <w:webHidden/>
              </w:rPr>
              <w:fldChar w:fldCharType="begin"/>
            </w:r>
            <w:r w:rsidR="0072245E">
              <w:rPr>
                <w:noProof/>
                <w:webHidden/>
              </w:rPr>
              <w:instrText xml:space="preserve"> PAGEREF _Toc135732206 \h </w:instrText>
            </w:r>
            <w:r w:rsidR="0072245E">
              <w:rPr>
                <w:noProof/>
                <w:webHidden/>
              </w:rPr>
            </w:r>
            <w:r w:rsidR="0072245E">
              <w:rPr>
                <w:noProof/>
                <w:webHidden/>
              </w:rPr>
              <w:fldChar w:fldCharType="separate"/>
            </w:r>
            <w:r w:rsidR="00606F4A">
              <w:rPr>
                <w:noProof/>
                <w:webHidden/>
              </w:rPr>
              <w:t>9</w:t>
            </w:r>
            <w:r w:rsidR="0072245E">
              <w:rPr>
                <w:noProof/>
                <w:webHidden/>
              </w:rPr>
              <w:fldChar w:fldCharType="end"/>
            </w:r>
          </w:hyperlink>
        </w:p>
        <w:p w14:paraId="5C1A782D" w14:textId="77847EC3" w:rsidR="0072245E" w:rsidRDefault="00AA79F9">
          <w:pPr>
            <w:pStyle w:val="TOC2"/>
            <w:rPr>
              <w:rFonts w:eastAsiaTheme="minorEastAsia"/>
              <w:noProof/>
              <w:kern w:val="2"/>
              <w:lang w:eastAsia="en-GB"/>
              <w14:ligatures w14:val="standardContextual"/>
            </w:rPr>
          </w:pPr>
          <w:hyperlink w:anchor="_Toc135732207" w:history="1">
            <w:r w:rsidR="0072245E" w:rsidRPr="00D71E7E">
              <w:rPr>
                <w:rStyle w:val="Hyperlink"/>
                <w:rFonts w:cstheme="minorHAnsi"/>
                <w:b/>
                <w:noProof/>
              </w:rPr>
              <w:t>10.</w:t>
            </w:r>
            <w:r w:rsidR="0072245E">
              <w:rPr>
                <w:rFonts w:eastAsiaTheme="minorEastAsia"/>
                <w:noProof/>
                <w:kern w:val="2"/>
                <w:lang w:eastAsia="en-GB"/>
                <w14:ligatures w14:val="standardContextual"/>
              </w:rPr>
              <w:tab/>
            </w:r>
            <w:r w:rsidR="0072245E" w:rsidRPr="00D71E7E">
              <w:rPr>
                <w:rStyle w:val="Hyperlink"/>
                <w:rFonts w:cstheme="minorHAnsi"/>
                <w:b/>
                <w:noProof/>
                <w:lang w:val="en-US"/>
              </w:rPr>
              <w:t>Monitoring Compliance with the policy / procedure</w:t>
            </w:r>
            <w:r w:rsidR="0072245E">
              <w:rPr>
                <w:noProof/>
                <w:webHidden/>
              </w:rPr>
              <w:tab/>
            </w:r>
            <w:r w:rsidR="0072245E">
              <w:rPr>
                <w:noProof/>
                <w:webHidden/>
              </w:rPr>
              <w:fldChar w:fldCharType="begin"/>
            </w:r>
            <w:r w:rsidR="0072245E">
              <w:rPr>
                <w:noProof/>
                <w:webHidden/>
              </w:rPr>
              <w:instrText xml:space="preserve"> PAGEREF _Toc135732207 \h </w:instrText>
            </w:r>
            <w:r w:rsidR="0072245E">
              <w:rPr>
                <w:noProof/>
                <w:webHidden/>
              </w:rPr>
            </w:r>
            <w:r w:rsidR="0072245E">
              <w:rPr>
                <w:noProof/>
                <w:webHidden/>
              </w:rPr>
              <w:fldChar w:fldCharType="separate"/>
            </w:r>
            <w:r w:rsidR="00606F4A">
              <w:rPr>
                <w:noProof/>
                <w:webHidden/>
              </w:rPr>
              <w:t>10</w:t>
            </w:r>
            <w:r w:rsidR="0072245E">
              <w:rPr>
                <w:noProof/>
                <w:webHidden/>
              </w:rPr>
              <w:fldChar w:fldCharType="end"/>
            </w:r>
          </w:hyperlink>
        </w:p>
        <w:p w14:paraId="7E81319B" w14:textId="65A094EB" w:rsidR="0072245E" w:rsidRDefault="00AA79F9">
          <w:pPr>
            <w:pStyle w:val="TOC2"/>
            <w:rPr>
              <w:rFonts w:eastAsiaTheme="minorEastAsia"/>
              <w:noProof/>
              <w:kern w:val="2"/>
              <w:lang w:eastAsia="en-GB"/>
              <w14:ligatures w14:val="standardContextual"/>
            </w:rPr>
          </w:pPr>
          <w:hyperlink w:anchor="_Toc135732208" w:history="1">
            <w:r w:rsidR="0072245E" w:rsidRPr="00D71E7E">
              <w:rPr>
                <w:rStyle w:val="Hyperlink"/>
                <w:rFonts w:cstheme="minorHAnsi"/>
                <w:b/>
                <w:noProof/>
                <w:lang w:val="en-US"/>
              </w:rPr>
              <w:t>11.</w:t>
            </w:r>
            <w:r w:rsidR="0072245E">
              <w:rPr>
                <w:rFonts w:eastAsiaTheme="minorEastAsia"/>
                <w:noProof/>
                <w:kern w:val="2"/>
                <w:lang w:eastAsia="en-GB"/>
                <w14:ligatures w14:val="standardContextual"/>
              </w:rPr>
              <w:tab/>
            </w:r>
            <w:r w:rsidR="0072245E" w:rsidRPr="00D71E7E">
              <w:rPr>
                <w:rStyle w:val="Hyperlink"/>
                <w:rFonts w:cstheme="minorHAnsi"/>
                <w:b/>
                <w:noProof/>
                <w:lang w:val="en-US"/>
              </w:rPr>
              <w:t>References</w:t>
            </w:r>
            <w:r w:rsidR="0072245E">
              <w:rPr>
                <w:noProof/>
                <w:webHidden/>
              </w:rPr>
              <w:tab/>
            </w:r>
            <w:r w:rsidR="0072245E">
              <w:rPr>
                <w:noProof/>
                <w:webHidden/>
              </w:rPr>
              <w:fldChar w:fldCharType="begin"/>
            </w:r>
            <w:r w:rsidR="0072245E">
              <w:rPr>
                <w:noProof/>
                <w:webHidden/>
              </w:rPr>
              <w:instrText xml:space="preserve"> PAGEREF _Toc135732208 \h </w:instrText>
            </w:r>
            <w:r w:rsidR="0072245E">
              <w:rPr>
                <w:noProof/>
                <w:webHidden/>
              </w:rPr>
            </w:r>
            <w:r w:rsidR="0072245E">
              <w:rPr>
                <w:noProof/>
                <w:webHidden/>
              </w:rPr>
              <w:fldChar w:fldCharType="separate"/>
            </w:r>
            <w:r w:rsidR="00606F4A">
              <w:rPr>
                <w:noProof/>
                <w:webHidden/>
              </w:rPr>
              <w:t>10</w:t>
            </w:r>
            <w:r w:rsidR="0072245E">
              <w:rPr>
                <w:noProof/>
                <w:webHidden/>
              </w:rPr>
              <w:fldChar w:fldCharType="end"/>
            </w:r>
          </w:hyperlink>
        </w:p>
        <w:p w14:paraId="3D5910A7" w14:textId="66FB35A7" w:rsidR="0072245E" w:rsidRDefault="00AA79F9">
          <w:pPr>
            <w:pStyle w:val="TOC2"/>
            <w:rPr>
              <w:rFonts w:eastAsiaTheme="minorEastAsia"/>
              <w:noProof/>
              <w:kern w:val="2"/>
              <w:lang w:eastAsia="en-GB"/>
              <w14:ligatures w14:val="standardContextual"/>
            </w:rPr>
          </w:pPr>
          <w:hyperlink w:anchor="_Toc135732209" w:history="1">
            <w:r w:rsidR="0072245E" w:rsidRPr="00D71E7E">
              <w:rPr>
                <w:rStyle w:val="Hyperlink"/>
                <w:rFonts w:cstheme="minorHAnsi"/>
                <w:b/>
                <w:noProof/>
                <w:lang w:val="en-US"/>
              </w:rPr>
              <w:t>12. Policy Review</w:t>
            </w:r>
            <w:r w:rsidR="0072245E">
              <w:rPr>
                <w:noProof/>
                <w:webHidden/>
              </w:rPr>
              <w:tab/>
            </w:r>
            <w:r w:rsidR="0072245E">
              <w:rPr>
                <w:noProof/>
                <w:webHidden/>
              </w:rPr>
              <w:fldChar w:fldCharType="begin"/>
            </w:r>
            <w:r w:rsidR="0072245E">
              <w:rPr>
                <w:noProof/>
                <w:webHidden/>
              </w:rPr>
              <w:instrText xml:space="preserve"> PAGEREF _Toc135732209 \h </w:instrText>
            </w:r>
            <w:r w:rsidR="0072245E">
              <w:rPr>
                <w:noProof/>
                <w:webHidden/>
              </w:rPr>
            </w:r>
            <w:r w:rsidR="0072245E">
              <w:rPr>
                <w:noProof/>
                <w:webHidden/>
              </w:rPr>
              <w:fldChar w:fldCharType="separate"/>
            </w:r>
            <w:r w:rsidR="00606F4A">
              <w:rPr>
                <w:noProof/>
                <w:webHidden/>
              </w:rPr>
              <w:t>10</w:t>
            </w:r>
            <w:r w:rsidR="0072245E">
              <w:rPr>
                <w:noProof/>
                <w:webHidden/>
              </w:rPr>
              <w:fldChar w:fldCharType="end"/>
            </w:r>
          </w:hyperlink>
        </w:p>
        <w:p w14:paraId="7949A8D6" w14:textId="2936C3BA" w:rsidR="001703A7" w:rsidRDefault="001703A7" w:rsidP="00BE2BD9">
          <w:pPr>
            <w:pStyle w:val="TOC2"/>
          </w:pPr>
          <w:r>
            <w:rPr>
              <w:noProof/>
            </w:rPr>
            <w:fldChar w:fldCharType="end"/>
          </w:r>
        </w:p>
      </w:sdtContent>
    </w:sdt>
    <w:p w14:paraId="30C53E4B" w14:textId="1C277165" w:rsidR="00CF2FE2" w:rsidRPr="001703A7" w:rsidRDefault="00CF2FE2" w:rsidP="007033A2">
      <w:pPr>
        <w:pStyle w:val="Heading2"/>
        <w:numPr>
          <w:ilvl w:val="0"/>
          <w:numId w:val="2"/>
        </w:numPr>
        <w:ind w:left="360"/>
        <w:rPr>
          <w:rFonts w:asciiTheme="minorHAnsi" w:hAnsiTheme="minorHAnsi" w:cstheme="minorHAnsi"/>
          <w:b/>
          <w:color w:val="auto"/>
          <w:sz w:val="24"/>
          <w:szCs w:val="24"/>
          <w:lang w:val="en-US"/>
        </w:rPr>
      </w:pPr>
      <w:bookmarkStart w:id="0" w:name="_Toc135732187"/>
      <w:r w:rsidRPr="001703A7">
        <w:rPr>
          <w:rFonts w:asciiTheme="minorHAnsi" w:hAnsiTheme="minorHAnsi" w:cstheme="minorHAnsi"/>
          <w:b/>
          <w:color w:val="auto"/>
          <w:sz w:val="24"/>
          <w:szCs w:val="24"/>
          <w:lang w:val="en-US"/>
        </w:rPr>
        <w:t>Introduction</w:t>
      </w:r>
      <w:bookmarkEnd w:id="0"/>
    </w:p>
    <w:p w14:paraId="19F38A6E" w14:textId="1B74D37E" w:rsidR="006771FB" w:rsidRDefault="006771FB" w:rsidP="003B02E7">
      <w:pPr>
        <w:tabs>
          <w:tab w:val="left" w:pos="8880"/>
        </w:tabs>
        <w:autoSpaceDE w:val="0"/>
        <w:autoSpaceDN w:val="0"/>
        <w:adjustRightInd w:val="0"/>
        <w:spacing w:after="0" w:line="240" w:lineRule="auto"/>
        <w:ind w:right="3"/>
        <w:rPr>
          <w:rFonts w:cs="Arial"/>
          <w:color w:val="000000"/>
          <w:sz w:val="24"/>
          <w:szCs w:val="24"/>
          <w:lang w:val="en-US"/>
        </w:rPr>
      </w:pPr>
    </w:p>
    <w:p w14:paraId="282CEBE8" w14:textId="64422AB3" w:rsidR="00662480" w:rsidRPr="00662480" w:rsidRDefault="00662480" w:rsidP="00662480">
      <w:pPr>
        <w:spacing w:after="0" w:line="252" w:lineRule="atLeast"/>
        <w:rPr>
          <w:rFonts w:eastAsia="Times New Roman" w:cstheme="minorHAnsi"/>
          <w:sz w:val="24"/>
          <w:szCs w:val="24"/>
          <w:lang w:eastAsia="en-GB"/>
        </w:rPr>
      </w:pPr>
      <w:r w:rsidRPr="00662480">
        <w:rPr>
          <w:rFonts w:eastAsia="Times New Roman" w:cstheme="minorHAnsi"/>
          <w:sz w:val="24"/>
          <w:szCs w:val="24"/>
          <w:lang w:eastAsia="en-GB"/>
        </w:rPr>
        <w:t>We will process any data in accordance with the General Data Protection Regulations 2018</w:t>
      </w:r>
      <w:r w:rsidR="00526F12">
        <w:rPr>
          <w:rFonts w:eastAsia="Times New Roman" w:cstheme="minorHAnsi"/>
          <w:sz w:val="24"/>
          <w:szCs w:val="24"/>
          <w:lang w:eastAsia="en-GB"/>
        </w:rPr>
        <w:t xml:space="preserve"> and The Privacy and </w:t>
      </w:r>
      <w:r w:rsidR="00A270FF">
        <w:rPr>
          <w:rFonts w:eastAsia="Times New Roman" w:cstheme="minorHAnsi"/>
          <w:sz w:val="24"/>
          <w:szCs w:val="24"/>
          <w:lang w:eastAsia="en-GB"/>
        </w:rPr>
        <w:t>Electronic</w:t>
      </w:r>
      <w:r w:rsidR="00526F12">
        <w:rPr>
          <w:rFonts w:eastAsia="Times New Roman" w:cstheme="minorHAnsi"/>
          <w:sz w:val="24"/>
          <w:szCs w:val="24"/>
          <w:lang w:eastAsia="en-GB"/>
        </w:rPr>
        <w:t xml:space="preserve"> Communications (EC Directive) </w:t>
      </w:r>
      <w:r w:rsidR="00690C33">
        <w:rPr>
          <w:rFonts w:eastAsia="Times New Roman" w:cstheme="minorHAnsi"/>
          <w:sz w:val="24"/>
          <w:szCs w:val="24"/>
          <w:lang w:eastAsia="en-GB"/>
        </w:rPr>
        <w:t>(</w:t>
      </w:r>
      <w:r w:rsidR="00A270FF">
        <w:rPr>
          <w:rFonts w:eastAsia="Times New Roman" w:cstheme="minorHAnsi"/>
          <w:sz w:val="24"/>
          <w:szCs w:val="24"/>
          <w:lang w:eastAsia="en-GB"/>
        </w:rPr>
        <w:t>Amendment</w:t>
      </w:r>
      <w:r w:rsidR="00690C33">
        <w:rPr>
          <w:rFonts w:eastAsia="Times New Roman" w:cstheme="minorHAnsi"/>
          <w:sz w:val="24"/>
          <w:szCs w:val="24"/>
          <w:lang w:eastAsia="en-GB"/>
        </w:rPr>
        <w:t>)</w:t>
      </w:r>
      <w:r w:rsidR="00526F12">
        <w:rPr>
          <w:rFonts w:eastAsia="Times New Roman" w:cstheme="minorHAnsi"/>
          <w:sz w:val="24"/>
          <w:szCs w:val="24"/>
          <w:lang w:eastAsia="en-GB"/>
        </w:rPr>
        <w:t xml:space="preserve"> </w:t>
      </w:r>
      <w:r w:rsidR="00A270FF">
        <w:rPr>
          <w:rFonts w:eastAsia="Times New Roman" w:cstheme="minorHAnsi"/>
          <w:sz w:val="24"/>
          <w:szCs w:val="24"/>
          <w:lang w:eastAsia="en-GB"/>
        </w:rPr>
        <w:t>Regulations</w:t>
      </w:r>
      <w:r w:rsidR="00526F12">
        <w:rPr>
          <w:rFonts w:eastAsia="Times New Roman" w:cstheme="minorHAnsi"/>
          <w:sz w:val="24"/>
          <w:szCs w:val="24"/>
          <w:lang w:eastAsia="en-GB"/>
        </w:rPr>
        <w:t xml:space="preserve"> 2011. </w:t>
      </w:r>
      <w:r w:rsidRPr="00662480">
        <w:rPr>
          <w:rFonts w:eastAsia="Times New Roman" w:cstheme="minorHAnsi"/>
          <w:sz w:val="24"/>
          <w:szCs w:val="24"/>
          <w:lang w:eastAsia="en-GB"/>
        </w:rPr>
        <w:t xml:space="preserve">  The purpose of this privacy policy is to inform people who use </w:t>
      </w:r>
      <w:proofErr w:type="spellStart"/>
      <w:r w:rsidRPr="00662480">
        <w:rPr>
          <w:rFonts w:eastAsia="Times New Roman" w:cstheme="minorHAnsi"/>
          <w:sz w:val="24"/>
          <w:szCs w:val="24"/>
          <w:lang w:eastAsia="en-GB"/>
        </w:rPr>
        <w:t>Beaumond</w:t>
      </w:r>
      <w:proofErr w:type="spellEnd"/>
      <w:r w:rsidRPr="00662480">
        <w:rPr>
          <w:rFonts w:eastAsia="Times New Roman" w:cstheme="minorHAnsi"/>
          <w:sz w:val="24"/>
          <w:szCs w:val="24"/>
          <w:lang w:eastAsia="en-GB"/>
        </w:rPr>
        <w:t xml:space="preserve"> House Hospice </w:t>
      </w:r>
      <w:r>
        <w:rPr>
          <w:rFonts w:eastAsia="Times New Roman" w:cstheme="minorHAnsi"/>
          <w:sz w:val="24"/>
          <w:szCs w:val="24"/>
          <w:lang w:eastAsia="en-GB"/>
        </w:rPr>
        <w:t xml:space="preserve">Care </w:t>
      </w:r>
      <w:r w:rsidRPr="00662480">
        <w:rPr>
          <w:rFonts w:eastAsia="Times New Roman" w:cstheme="minorHAnsi"/>
          <w:sz w:val="24"/>
          <w:szCs w:val="24"/>
          <w:lang w:eastAsia="en-GB"/>
        </w:rPr>
        <w:t xml:space="preserve">about what information we collect when they visit the service, how we use the information, whether the information is disclosed and the ways in which we protect users' privacy. </w:t>
      </w:r>
    </w:p>
    <w:p w14:paraId="1EF074CC" w14:textId="3A5F5E56" w:rsidR="00A16213" w:rsidRDefault="00A16213" w:rsidP="00272616">
      <w:pPr>
        <w:tabs>
          <w:tab w:val="left" w:pos="8880"/>
        </w:tabs>
        <w:autoSpaceDE w:val="0"/>
        <w:autoSpaceDN w:val="0"/>
        <w:adjustRightInd w:val="0"/>
        <w:spacing w:after="0" w:line="240" w:lineRule="auto"/>
        <w:ind w:right="3"/>
        <w:rPr>
          <w:rFonts w:cs="Arial"/>
          <w:bCs/>
          <w:color w:val="000000"/>
          <w:sz w:val="24"/>
          <w:szCs w:val="24"/>
          <w:lang w:val="en-US"/>
        </w:rPr>
      </w:pPr>
    </w:p>
    <w:p w14:paraId="77B2EADF" w14:textId="77777777" w:rsidR="00774407" w:rsidRPr="00272616" w:rsidRDefault="00774407" w:rsidP="00272616">
      <w:pPr>
        <w:tabs>
          <w:tab w:val="left" w:pos="8880"/>
        </w:tabs>
        <w:autoSpaceDE w:val="0"/>
        <w:autoSpaceDN w:val="0"/>
        <w:adjustRightInd w:val="0"/>
        <w:spacing w:after="0" w:line="240" w:lineRule="auto"/>
        <w:ind w:right="3"/>
        <w:rPr>
          <w:rFonts w:cs="Arial"/>
          <w:bCs/>
          <w:color w:val="000000"/>
          <w:sz w:val="24"/>
          <w:szCs w:val="24"/>
          <w:lang w:val="en-US"/>
        </w:rPr>
      </w:pPr>
    </w:p>
    <w:p w14:paraId="2F1266DE" w14:textId="3AD5FAF7" w:rsidR="006771FB" w:rsidRPr="001703A7" w:rsidRDefault="006771FB" w:rsidP="007033A2">
      <w:pPr>
        <w:pStyle w:val="Heading2"/>
        <w:numPr>
          <w:ilvl w:val="0"/>
          <w:numId w:val="2"/>
        </w:numPr>
        <w:ind w:left="360"/>
        <w:rPr>
          <w:rFonts w:asciiTheme="minorHAnsi" w:hAnsiTheme="minorHAnsi" w:cstheme="minorHAnsi"/>
          <w:b/>
          <w:color w:val="auto"/>
          <w:sz w:val="24"/>
          <w:szCs w:val="24"/>
          <w:lang w:val="en-US"/>
        </w:rPr>
      </w:pPr>
      <w:bookmarkStart w:id="1" w:name="_Toc135732188"/>
      <w:r w:rsidRPr="001703A7">
        <w:rPr>
          <w:rFonts w:asciiTheme="minorHAnsi" w:hAnsiTheme="minorHAnsi" w:cstheme="minorHAnsi"/>
          <w:b/>
          <w:color w:val="auto"/>
          <w:sz w:val="24"/>
          <w:szCs w:val="24"/>
          <w:lang w:val="en-US"/>
        </w:rPr>
        <w:t>Policy and Procedure Drafting and Approval</w:t>
      </w:r>
      <w:bookmarkEnd w:id="1"/>
    </w:p>
    <w:p w14:paraId="7001225F" w14:textId="6DD5DE9B" w:rsidR="006771FB" w:rsidRDefault="006771FB" w:rsidP="00D97586">
      <w:pPr>
        <w:widowControl w:val="0"/>
        <w:autoSpaceDE w:val="0"/>
        <w:autoSpaceDN w:val="0"/>
        <w:adjustRightInd w:val="0"/>
        <w:spacing w:after="0" w:line="240" w:lineRule="auto"/>
        <w:rPr>
          <w:rFonts w:cs="Arial"/>
          <w:sz w:val="24"/>
          <w:szCs w:val="24"/>
        </w:rPr>
      </w:pPr>
    </w:p>
    <w:p w14:paraId="7620226F" w14:textId="3F8911C2" w:rsidR="00272616" w:rsidRPr="00EC00D6" w:rsidRDefault="00272616" w:rsidP="00272616">
      <w:pPr>
        <w:pStyle w:val="ListParagraph"/>
        <w:widowControl w:val="0"/>
        <w:autoSpaceDE w:val="0"/>
        <w:autoSpaceDN w:val="0"/>
        <w:adjustRightInd w:val="0"/>
        <w:spacing w:after="0"/>
        <w:ind w:left="0"/>
        <w:rPr>
          <w:rFonts w:cs="Arial"/>
          <w:sz w:val="24"/>
          <w:szCs w:val="24"/>
        </w:rPr>
      </w:pPr>
      <w:r w:rsidRPr="00EC00D6">
        <w:rPr>
          <w:rFonts w:cs="Arial"/>
          <w:sz w:val="24"/>
          <w:szCs w:val="24"/>
        </w:rPr>
        <w:lastRenderedPageBreak/>
        <w:t xml:space="preserve">This policy is drafted by the </w:t>
      </w:r>
      <w:r w:rsidR="006B0741">
        <w:rPr>
          <w:rFonts w:cs="Arial"/>
          <w:sz w:val="24"/>
          <w:szCs w:val="24"/>
        </w:rPr>
        <w:t>Head of Fundraising and Marketing</w:t>
      </w:r>
      <w:r w:rsidRPr="00EC00D6">
        <w:rPr>
          <w:rFonts w:cs="Arial"/>
          <w:sz w:val="24"/>
          <w:szCs w:val="24"/>
        </w:rPr>
        <w:t xml:space="preserve"> and approved by the </w:t>
      </w:r>
      <w:r w:rsidR="006B0741">
        <w:rPr>
          <w:rFonts w:cs="Helvetica"/>
          <w:bCs/>
          <w:sz w:val="24"/>
          <w:szCs w:val="24"/>
        </w:rPr>
        <w:t xml:space="preserve">Finance and Income </w:t>
      </w:r>
      <w:r w:rsidR="006B0741">
        <w:rPr>
          <w:rFonts w:cs="Helvetica"/>
          <w:bCs/>
          <w:sz w:val="24"/>
          <w:szCs w:val="24"/>
        </w:rPr>
        <w:t>Generation</w:t>
      </w:r>
      <w:r w:rsidR="006B0741">
        <w:rPr>
          <w:rFonts w:cs="Helvetica"/>
          <w:bCs/>
          <w:sz w:val="24"/>
          <w:szCs w:val="24"/>
        </w:rPr>
        <w:t xml:space="preserve"> </w:t>
      </w:r>
      <w:r w:rsidRPr="00EC00D6">
        <w:rPr>
          <w:rFonts w:cs="Arial"/>
          <w:sz w:val="24"/>
          <w:szCs w:val="24"/>
        </w:rPr>
        <w:t xml:space="preserve">sub-committee of the Board of Directors. </w:t>
      </w:r>
    </w:p>
    <w:p w14:paraId="40C9BFEB" w14:textId="77777777" w:rsidR="00272616" w:rsidRDefault="00272616" w:rsidP="00D97586">
      <w:pPr>
        <w:widowControl w:val="0"/>
        <w:autoSpaceDE w:val="0"/>
        <w:autoSpaceDN w:val="0"/>
        <w:adjustRightInd w:val="0"/>
        <w:spacing w:after="0" w:line="240" w:lineRule="auto"/>
        <w:rPr>
          <w:rFonts w:cs="Arial"/>
          <w:sz w:val="24"/>
          <w:szCs w:val="24"/>
        </w:rPr>
      </w:pPr>
    </w:p>
    <w:p w14:paraId="4BF8561F" w14:textId="77777777" w:rsidR="00A802E4" w:rsidRPr="001A76C4" w:rsidRDefault="00A802E4" w:rsidP="00A802E4">
      <w:pPr>
        <w:autoSpaceDE w:val="0"/>
        <w:autoSpaceDN w:val="0"/>
        <w:spacing w:after="0" w:line="240" w:lineRule="auto"/>
        <w:rPr>
          <w:rFonts w:ascii="Calibri" w:eastAsia="Calibri" w:hAnsi="Calibri" w:cs="Calibri"/>
          <w:b/>
          <w:bCs/>
          <w:sz w:val="24"/>
          <w:szCs w:val="24"/>
        </w:rPr>
      </w:pPr>
      <w:r w:rsidRPr="001A76C4">
        <w:rPr>
          <w:rFonts w:ascii="Calibri" w:eastAsia="Calibri" w:hAnsi="Calibri" w:cs="Calibri"/>
          <w:b/>
          <w:bCs/>
          <w:sz w:val="24"/>
          <w:szCs w:val="24"/>
        </w:rPr>
        <w:t>Document Control</w:t>
      </w:r>
    </w:p>
    <w:p w14:paraId="110CAEA5" w14:textId="77777777" w:rsidR="00A802E4" w:rsidRPr="001A76C4" w:rsidRDefault="00A802E4" w:rsidP="00A802E4">
      <w:pPr>
        <w:autoSpaceDE w:val="0"/>
        <w:autoSpaceDN w:val="0"/>
        <w:spacing w:after="0" w:line="240" w:lineRule="auto"/>
        <w:rPr>
          <w:rFonts w:ascii="Calibri" w:eastAsia="Calibri" w:hAnsi="Calibri" w:cs="Calibri"/>
          <w:sz w:val="24"/>
          <w:szCs w:val="24"/>
        </w:rPr>
      </w:pPr>
    </w:p>
    <w:p w14:paraId="2E949914" w14:textId="44D99B2E" w:rsidR="00A802E4" w:rsidRPr="001A76C4" w:rsidRDefault="00A802E4" w:rsidP="00A802E4">
      <w:pPr>
        <w:autoSpaceDE w:val="0"/>
        <w:autoSpaceDN w:val="0"/>
        <w:spacing w:after="0" w:line="240" w:lineRule="auto"/>
        <w:rPr>
          <w:rFonts w:ascii="Calibri" w:eastAsia="Calibri" w:hAnsi="Calibri" w:cs="Calibri"/>
          <w:sz w:val="24"/>
          <w:szCs w:val="24"/>
        </w:rPr>
      </w:pPr>
      <w:r w:rsidRPr="001A76C4">
        <w:rPr>
          <w:rFonts w:ascii="Calibri" w:eastAsia="Calibri" w:hAnsi="Calibri" w:cs="Calibri"/>
          <w:sz w:val="24"/>
          <w:szCs w:val="24"/>
        </w:rPr>
        <w:t>Approved policies and procedures are centrally indexed. One full copy of the policy manual will be kept</w:t>
      </w:r>
      <w:r w:rsidR="008579C1">
        <w:rPr>
          <w:rFonts w:ascii="Calibri" w:eastAsia="Calibri" w:hAnsi="Calibri" w:cs="Calibri"/>
          <w:sz w:val="24"/>
          <w:szCs w:val="24"/>
        </w:rPr>
        <w:t xml:space="preserve"> </w:t>
      </w:r>
      <w:r w:rsidR="00177644">
        <w:rPr>
          <w:rFonts w:ascii="Calibri" w:eastAsia="Calibri" w:hAnsi="Calibri" w:cs="Calibri"/>
          <w:sz w:val="24"/>
          <w:szCs w:val="24"/>
        </w:rPr>
        <w:t>on reception</w:t>
      </w:r>
      <w:r w:rsidRPr="001A76C4">
        <w:rPr>
          <w:rFonts w:ascii="Calibri" w:eastAsia="Calibri" w:hAnsi="Calibri" w:cs="Calibri"/>
          <w:sz w:val="24"/>
          <w:szCs w:val="24"/>
        </w:rPr>
        <w:t>. All other versions will be electronic</w:t>
      </w:r>
      <w:r w:rsidR="00177644">
        <w:rPr>
          <w:rFonts w:ascii="Calibri" w:eastAsia="Calibri" w:hAnsi="Calibri" w:cs="Calibri"/>
          <w:sz w:val="24"/>
          <w:szCs w:val="24"/>
        </w:rPr>
        <w:t>,</w:t>
      </w:r>
      <w:r w:rsidRPr="001A76C4">
        <w:rPr>
          <w:rFonts w:ascii="Calibri" w:eastAsia="Calibri" w:hAnsi="Calibri" w:cs="Calibri"/>
          <w:sz w:val="24"/>
          <w:szCs w:val="24"/>
        </w:rPr>
        <w:t xml:space="preserve"> kept on the shared drive</w:t>
      </w:r>
      <w:r w:rsidR="00177644">
        <w:rPr>
          <w:rFonts w:ascii="Calibri" w:eastAsia="Calibri" w:hAnsi="Calibri" w:cs="Calibri"/>
          <w:sz w:val="24"/>
          <w:szCs w:val="24"/>
        </w:rPr>
        <w:t xml:space="preserve"> and available to all staff,</w:t>
      </w:r>
      <w:r w:rsidRPr="001A76C4">
        <w:rPr>
          <w:rFonts w:ascii="Calibri" w:eastAsia="Calibri" w:hAnsi="Calibri" w:cs="Calibri"/>
          <w:sz w:val="24"/>
          <w:szCs w:val="24"/>
        </w:rPr>
        <w:t xml:space="preserve"> to avoid out of date copies being used. </w:t>
      </w:r>
    </w:p>
    <w:p w14:paraId="15C16365" w14:textId="77777777" w:rsidR="00A802E4" w:rsidRPr="001A76C4" w:rsidRDefault="00A802E4" w:rsidP="00A802E4">
      <w:pPr>
        <w:autoSpaceDE w:val="0"/>
        <w:autoSpaceDN w:val="0"/>
        <w:spacing w:after="0" w:line="240" w:lineRule="auto"/>
        <w:rPr>
          <w:rFonts w:ascii="Calibri" w:eastAsia="Calibri" w:hAnsi="Calibri" w:cs="Calibri"/>
          <w:sz w:val="24"/>
          <w:szCs w:val="24"/>
        </w:rPr>
      </w:pPr>
    </w:p>
    <w:p w14:paraId="370EC5FA" w14:textId="21D21181" w:rsidR="00A802E4" w:rsidRPr="001A76C4" w:rsidRDefault="00A802E4" w:rsidP="00A802E4">
      <w:pPr>
        <w:autoSpaceDE w:val="0"/>
        <w:autoSpaceDN w:val="0"/>
        <w:spacing w:after="0" w:line="240" w:lineRule="auto"/>
        <w:rPr>
          <w:rFonts w:ascii="Calibri" w:eastAsia="Calibri" w:hAnsi="Calibri" w:cs="Calibri"/>
        </w:rPr>
      </w:pPr>
      <w:proofErr w:type="gramStart"/>
      <w:r w:rsidRPr="001A76C4">
        <w:rPr>
          <w:rFonts w:ascii="Calibri" w:eastAsia="Calibri" w:hAnsi="Calibri" w:cs="Calibri"/>
          <w:sz w:val="24"/>
          <w:szCs w:val="24"/>
        </w:rPr>
        <w:t>.Staff</w:t>
      </w:r>
      <w:proofErr w:type="gramEnd"/>
      <w:r w:rsidRPr="001A76C4">
        <w:rPr>
          <w:rFonts w:ascii="Calibri" w:eastAsia="Calibri" w:hAnsi="Calibri" w:cs="Calibri"/>
          <w:sz w:val="24"/>
          <w:szCs w:val="24"/>
        </w:rPr>
        <w:t xml:space="preserve"> will be made aware of the relevant revisions or new editions via email and via the staff bulletin</w:t>
      </w:r>
      <w:r w:rsidRPr="001A76C4">
        <w:rPr>
          <w:rFonts w:ascii="Calibri" w:eastAsia="Calibri" w:hAnsi="Calibri" w:cs="Calibri"/>
        </w:rPr>
        <w:t xml:space="preserve">. </w:t>
      </w:r>
    </w:p>
    <w:p w14:paraId="58E5F494" w14:textId="77777777" w:rsidR="00A16213" w:rsidRPr="004D29C0" w:rsidRDefault="00A16213" w:rsidP="00A16213">
      <w:pPr>
        <w:pStyle w:val="ListParagraph"/>
        <w:widowControl w:val="0"/>
        <w:autoSpaceDE w:val="0"/>
        <w:autoSpaceDN w:val="0"/>
        <w:adjustRightInd w:val="0"/>
        <w:spacing w:after="0" w:line="240" w:lineRule="auto"/>
        <w:ind w:left="360"/>
        <w:rPr>
          <w:rFonts w:cs="Arial"/>
          <w:sz w:val="24"/>
          <w:szCs w:val="24"/>
        </w:rPr>
      </w:pPr>
    </w:p>
    <w:p w14:paraId="76907A8A" w14:textId="77777777" w:rsidR="00CF2FE2" w:rsidRPr="001703A7" w:rsidRDefault="00CF2FE2" w:rsidP="007033A2">
      <w:pPr>
        <w:pStyle w:val="Heading2"/>
        <w:numPr>
          <w:ilvl w:val="0"/>
          <w:numId w:val="2"/>
        </w:numPr>
        <w:ind w:left="360"/>
        <w:rPr>
          <w:rFonts w:asciiTheme="minorHAnsi" w:hAnsiTheme="minorHAnsi" w:cstheme="minorHAnsi"/>
          <w:b/>
          <w:color w:val="auto"/>
          <w:sz w:val="24"/>
          <w:szCs w:val="24"/>
          <w:lang w:val="en-US"/>
        </w:rPr>
      </w:pPr>
      <w:bookmarkStart w:id="2" w:name="_Toc135732189"/>
      <w:r w:rsidRPr="001703A7">
        <w:rPr>
          <w:rFonts w:asciiTheme="minorHAnsi" w:hAnsiTheme="minorHAnsi" w:cstheme="minorHAnsi"/>
          <w:b/>
          <w:color w:val="auto"/>
          <w:sz w:val="24"/>
          <w:szCs w:val="24"/>
          <w:lang w:val="en-US"/>
        </w:rPr>
        <w:t>Associated Policies, Procedures and Guidance</w:t>
      </w:r>
      <w:bookmarkEnd w:id="2"/>
      <w:r w:rsidRPr="001703A7">
        <w:rPr>
          <w:rFonts w:asciiTheme="minorHAnsi" w:hAnsiTheme="minorHAnsi" w:cstheme="minorHAnsi"/>
          <w:b/>
          <w:color w:val="auto"/>
          <w:sz w:val="24"/>
          <w:szCs w:val="24"/>
          <w:lang w:val="en-US"/>
        </w:rPr>
        <w:t xml:space="preserve"> </w:t>
      </w:r>
    </w:p>
    <w:p w14:paraId="1FB9ECDB" w14:textId="554407D7" w:rsidR="0064271F" w:rsidRDefault="0064271F" w:rsidP="009470A0">
      <w:pPr>
        <w:tabs>
          <w:tab w:val="left" w:pos="8880"/>
        </w:tabs>
        <w:autoSpaceDE w:val="0"/>
        <w:autoSpaceDN w:val="0"/>
        <w:adjustRightInd w:val="0"/>
        <w:spacing w:after="0" w:line="240" w:lineRule="auto"/>
        <w:ind w:left="360" w:right="3"/>
        <w:jc w:val="both"/>
        <w:rPr>
          <w:rFonts w:cs="Arial"/>
          <w:color w:val="000000"/>
          <w:sz w:val="24"/>
          <w:szCs w:val="24"/>
          <w:lang w:val="en-US"/>
        </w:rPr>
      </w:pPr>
    </w:p>
    <w:p w14:paraId="1DE53AE7" w14:textId="77777777" w:rsidR="00662480" w:rsidRPr="00662480" w:rsidRDefault="00662480" w:rsidP="00662480">
      <w:pPr>
        <w:numPr>
          <w:ilvl w:val="0"/>
          <w:numId w:val="26"/>
        </w:numPr>
        <w:tabs>
          <w:tab w:val="left" w:pos="8880"/>
        </w:tabs>
        <w:autoSpaceDE w:val="0"/>
        <w:autoSpaceDN w:val="0"/>
        <w:adjustRightInd w:val="0"/>
        <w:spacing w:after="0"/>
        <w:ind w:right="3"/>
        <w:contextualSpacing/>
        <w:jc w:val="both"/>
        <w:rPr>
          <w:rFonts w:cs="Arial"/>
          <w:color w:val="000000"/>
          <w:sz w:val="24"/>
          <w:szCs w:val="24"/>
          <w:lang w:val="en-US"/>
        </w:rPr>
      </w:pPr>
      <w:r w:rsidRPr="00662480">
        <w:rPr>
          <w:rFonts w:cs="Arial"/>
          <w:color w:val="000000"/>
          <w:sz w:val="24"/>
          <w:szCs w:val="24"/>
          <w:lang w:val="en-US"/>
        </w:rPr>
        <w:t>Information Governance Policy</w:t>
      </w:r>
    </w:p>
    <w:p w14:paraId="7E118422" w14:textId="77777777" w:rsidR="00662480" w:rsidRPr="00662480" w:rsidRDefault="00662480" w:rsidP="00662480">
      <w:pPr>
        <w:numPr>
          <w:ilvl w:val="0"/>
          <w:numId w:val="26"/>
        </w:numPr>
        <w:tabs>
          <w:tab w:val="left" w:pos="8880"/>
        </w:tabs>
        <w:autoSpaceDE w:val="0"/>
        <w:autoSpaceDN w:val="0"/>
        <w:adjustRightInd w:val="0"/>
        <w:spacing w:after="0"/>
        <w:ind w:right="3"/>
        <w:contextualSpacing/>
        <w:jc w:val="both"/>
        <w:rPr>
          <w:rFonts w:cs="Arial"/>
          <w:color w:val="000000"/>
          <w:sz w:val="24"/>
          <w:szCs w:val="24"/>
          <w:lang w:val="en-US"/>
        </w:rPr>
      </w:pPr>
      <w:r w:rsidRPr="00662480">
        <w:rPr>
          <w:rFonts w:cs="Arial"/>
          <w:color w:val="000000"/>
          <w:sz w:val="24"/>
          <w:szCs w:val="24"/>
          <w:lang w:val="en-US"/>
        </w:rPr>
        <w:t>Data Protection Policy</w:t>
      </w:r>
    </w:p>
    <w:p w14:paraId="010712DA"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This privacy policy also takes into account several legal instruments, including:</w:t>
      </w:r>
    </w:p>
    <w:p w14:paraId="2BB1DD0E" w14:textId="77777777" w:rsidR="00662480" w:rsidRPr="00662480" w:rsidRDefault="00662480" w:rsidP="00662480">
      <w:pPr>
        <w:numPr>
          <w:ilvl w:val="0"/>
          <w:numId w:val="26"/>
        </w:num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the General Data Protection Regulations 2018</w:t>
      </w:r>
    </w:p>
    <w:p w14:paraId="617A30CC" w14:textId="2F534870" w:rsidR="00662480" w:rsidRPr="00662480" w:rsidRDefault="00662480" w:rsidP="00662480">
      <w:pPr>
        <w:numPr>
          <w:ilvl w:val="0"/>
          <w:numId w:val="26"/>
        </w:num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 xml:space="preserve">the Privacy and Electronic Communications (EC Directive) </w:t>
      </w:r>
      <w:r w:rsidR="00B5757A">
        <w:rPr>
          <w:rFonts w:eastAsia="Times New Roman" w:cs="Times New Roman"/>
          <w:sz w:val="24"/>
          <w:szCs w:val="24"/>
          <w:lang w:eastAsia="en-GB"/>
        </w:rPr>
        <w:t>(</w:t>
      </w:r>
      <w:r w:rsidRPr="00662480">
        <w:rPr>
          <w:rFonts w:eastAsia="Times New Roman" w:cs="Times New Roman"/>
          <w:sz w:val="24"/>
          <w:szCs w:val="24"/>
          <w:lang w:eastAsia="en-GB"/>
        </w:rPr>
        <w:t>Amendment</w:t>
      </w:r>
      <w:r w:rsidR="00B5757A">
        <w:rPr>
          <w:rFonts w:eastAsia="Times New Roman" w:cs="Times New Roman"/>
          <w:sz w:val="24"/>
          <w:szCs w:val="24"/>
          <w:lang w:eastAsia="en-GB"/>
        </w:rPr>
        <w:t>)</w:t>
      </w:r>
      <w:r w:rsidRPr="00662480">
        <w:rPr>
          <w:rFonts w:eastAsia="Times New Roman" w:cs="Times New Roman"/>
          <w:sz w:val="24"/>
          <w:szCs w:val="24"/>
          <w:lang w:eastAsia="en-GB"/>
        </w:rPr>
        <w:t xml:space="preserve"> Regulations 2011</w:t>
      </w:r>
    </w:p>
    <w:p w14:paraId="27AEE7FA" w14:textId="5B3AC20E" w:rsidR="00662480" w:rsidRPr="00662480" w:rsidRDefault="00662480" w:rsidP="00662480">
      <w:pPr>
        <w:numPr>
          <w:ilvl w:val="0"/>
          <w:numId w:val="26"/>
        </w:num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Directive 2009/136/EC of 25 November 2009 (“The European Union Cookie</w:t>
      </w:r>
      <w:r w:rsidR="00177644">
        <w:rPr>
          <w:rFonts w:eastAsia="Times New Roman" w:cs="Times New Roman"/>
          <w:sz w:val="24"/>
          <w:szCs w:val="24"/>
          <w:lang w:eastAsia="en-GB"/>
        </w:rPr>
        <w:t>s</w:t>
      </w:r>
      <w:r w:rsidRPr="00662480">
        <w:rPr>
          <w:rFonts w:eastAsia="Times New Roman" w:cs="Times New Roman"/>
          <w:sz w:val="24"/>
          <w:szCs w:val="24"/>
          <w:lang w:eastAsia="en-GB"/>
        </w:rPr>
        <w:t xml:space="preserve"> Directive”)</w:t>
      </w:r>
    </w:p>
    <w:p w14:paraId="3AC0569D" w14:textId="77777777" w:rsidR="0064271F" w:rsidRPr="001703A7" w:rsidRDefault="00CF2FE2" w:rsidP="007033A2">
      <w:pPr>
        <w:pStyle w:val="Heading2"/>
        <w:numPr>
          <w:ilvl w:val="0"/>
          <w:numId w:val="2"/>
        </w:numPr>
        <w:ind w:left="360"/>
        <w:rPr>
          <w:rFonts w:asciiTheme="minorHAnsi" w:hAnsiTheme="minorHAnsi" w:cstheme="minorHAnsi"/>
          <w:b/>
          <w:color w:val="auto"/>
          <w:sz w:val="24"/>
          <w:szCs w:val="24"/>
          <w:lang w:val="en-US"/>
        </w:rPr>
      </w:pPr>
      <w:bookmarkStart w:id="3" w:name="_Toc135732190"/>
      <w:r w:rsidRPr="001703A7">
        <w:rPr>
          <w:rFonts w:asciiTheme="minorHAnsi" w:hAnsiTheme="minorHAnsi" w:cstheme="minorHAnsi"/>
          <w:b/>
          <w:color w:val="auto"/>
          <w:sz w:val="24"/>
          <w:szCs w:val="24"/>
          <w:lang w:val="en-US"/>
        </w:rPr>
        <w:t>Aims and Objectives</w:t>
      </w:r>
      <w:bookmarkEnd w:id="3"/>
    </w:p>
    <w:p w14:paraId="7FC7A2B1" w14:textId="02B6EC3E" w:rsidR="0064271F" w:rsidRPr="00A114CD" w:rsidRDefault="0064271F" w:rsidP="009470A0">
      <w:pPr>
        <w:tabs>
          <w:tab w:val="left" w:pos="8880"/>
        </w:tabs>
        <w:autoSpaceDE w:val="0"/>
        <w:autoSpaceDN w:val="0"/>
        <w:adjustRightInd w:val="0"/>
        <w:spacing w:after="0" w:line="240" w:lineRule="auto"/>
        <w:ind w:right="3"/>
        <w:jc w:val="both"/>
        <w:rPr>
          <w:rFonts w:cs="Arial"/>
          <w:color w:val="000000"/>
          <w:sz w:val="24"/>
          <w:szCs w:val="24"/>
          <w:lang w:val="en-US"/>
        </w:rPr>
      </w:pPr>
    </w:p>
    <w:p w14:paraId="0B3330F4" w14:textId="77777777" w:rsidR="00662480" w:rsidRPr="00662480" w:rsidRDefault="00662480" w:rsidP="00662480">
      <w:pPr>
        <w:tabs>
          <w:tab w:val="left" w:pos="8880"/>
        </w:tabs>
        <w:autoSpaceDE w:val="0"/>
        <w:autoSpaceDN w:val="0"/>
        <w:adjustRightInd w:val="0"/>
        <w:spacing w:after="0"/>
        <w:ind w:right="3"/>
        <w:jc w:val="both"/>
        <w:rPr>
          <w:rFonts w:cstheme="minorHAnsi"/>
          <w:sz w:val="24"/>
          <w:szCs w:val="24"/>
        </w:rPr>
      </w:pPr>
      <w:r w:rsidRPr="00662480">
        <w:rPr>
          <w:rFonts w:cstheme="minorHAnsi"/>
          <w:sz w:val="24"/>
          <w:szCs w:val="24"/>
        </w:rPr>
        <w:t>We want people to feel secure when using the website and our care services. We are committed to respecting privacy. The following sets out an overview of how we do that.</w:t>
      </w:r>
    </w:p>
    <w:p w14:paraId="1ACBF860" w14:textId="77777777" w:rsidR="00A16213" w:rsidRPr="00A16213" w:rsidRDefault="00A16213" w:rsidP="00A16213">
      <w:pPr>
        <w:tabs>
          <w:tab w:val="left" w:pos="8880"/>
        </w:tabs>
        <w:autoSpaceDE w:val="0"/>
        <w:autoSpaceDN w:val="0"/>
        <w:adjustRightInd w:val="0"/>
        <w:spacing w:after="0" w:line="240" w:lineRule="auto"/>
        <w:ind w:right="3"/>
        <w:jc w:val="both"/>
        <w:rPr>
          <w:rFonts w:cs="Arial"/>
          <w:bCs/>
          <w:color w:val="000000"/>
          <w:sz w:val="24"/>
          <w:szCs w:val="24"/>
          <w:lang w:val="en-US"/>
        </w:rPr>
      </w:pPr>
    </w:p>
    <w:p w14:paraId="28B96274" w14:textId="77777777" w:rsidR="00CF2FE2" w:rsidRPr="001703A7" w:rsidRDefault="005F15A4" w:rsidP="007033A2">
      <w:pPr>
        <w:pStyle w:val="Heading2"/>
        <w:numPr>
          <w:ilvl w:val="0"/>
          <w:numId w:val="2"/>
        </w:numPr>
        <w:ind w:left="360"/>
        <w:rPr>
          <w:rFonts w:asciiTheme="minorHAnsi" w:hAnsiTheme="minorHAnsi" w:cstheme="minorHAnsi"/>
          <w:b/>
          <w:color w:val="auto"/>
          <w:sz w:val="24"/>
          <w:szCs w:val="24"/>
          <w:lang w:val="en-US"/>
        </w:rPr>
      </w:pPr>
      <w:bookmarkStart w:id="4" w:name="_Toc135732191"/>
      <w:r w:rsidRPr="001703A7">
        <w:rPr>
          <w:rFonts w:asciiTheme="minorHAnsi" w:hAnsiTheme="minorHAnsi" w:cstheme="minorHAnsi"/>
          <w:b/>
          <w:color w:val="auto"/>
          <w:sz w:val="24"/>
          <w:szCs w:val="24"/>
          <w:lang w:val="en-US"/>
        </w:rPr>
        <w:t>Scope of the policy</w:t>
      </w:r>
      <w:bookmarkEnd w:id="4"/>
      <w:r w:rsidR="00CF2FE2" w:rsidRPr="001703A7">
        <w:rPr>
          <w:rFonts w:asciiTheme="minorHAnsi" w:hAnsiTheme="minorHAnsi" w:cstheme="minorHAnsi"/>
          <w:b/>
          <w:color w:val="auto"/>
          <w:sz w:val="24"/>
          <w:szCs w:val="24"/>
          <w:lang w:val="en-US"/>
        </w:rPr>
        <w:t xml:space="preserve"> </w:t>
      </w:r>
    </w:p>
    <w:p w14:paraId="63C01CD7" w14:textId="77777777" w:rsidR="00272616" w:rsidRDefault="00272616" w:rsidP="00272616">
      <w:pPr>
        <w:tabs>
          <w:tab w:val="left" w:pos="8880"/>
        </w:tabs>
        <w:autoSpaceDE w:val="0"/>
        <w:autoSpaceDN w:val="0"/>
        <w:adjustRightInd w:val="0"/>
        <w:spacing w:after="0" w:line="240" w:lineRule="auto"/>
        <w:ind w:right="3"/>
        <w:jc w:val="both"/>
        <w:rPr>
          <w:rFonts w:cs="Arial"/>
          <w:color w:val="000000"/>
          <w:sz w:val="24"/>
          <w:szCs w:val="24"/>
          <w:lang w:val="en-US"/>
        </w:rPr>
      </w:pPr>
    </w:p>
    <w:p w14:paraId="24114648" w14:textId="77777777" w:rsidR="00774407" w:rsidRPr="00774407" w:rsidRDefault="00774407" w:rsidP="00774407">
      <w:pPr>
        <w:tabs>
          <w:tab w:val="left" w:pos="8880"/>
        </w:tabs>
        <w:autoSpaceDE w:val="0"/>
        <w:autoSpaceDN w:val="0"/>
        <w:adjustRightInd w:val="0"/>
        <w:spacing w:after="0" w:line="240" w:lineRule="auto"/>
        <w:ind w:right="3"/>
        <w:jc w:val="both"/>
        <w:rPr>
          <w:rFonts w:cs="Arial"/>
          <w:color w:val="000000"/>
          <w:sz w:val="24"/>
          <w:szCs w:val="24"/>
          <w:lang w:val="en-US"/>
        </w:rPr>
      </w:pPr>
      <w:r w:rsidRPr="00774407">
        <w:rPr>
          <w:rFonts w:cs="Arial"/>
          <w:color w:val="000000"/>
          <w:sz w:val="24"/>
          <w:szCs w:val="24"/>
          <w:lang w:val="en-US"/>
        </w:rPr>
        <w:t xml:space="preserve">The scope of this policy includes all data held by </w:t>
      </w:r>
      <w:proofErr w:type="spellStart"/>
      <w:r w:rsidRPr="00774407">
        <w:rPr>
          <w:rFonts w:cs="Arial"/>
          <w:color w:val="000000"/>
          <w:sz w:val="24"/>
          <w:szCs w:val="24"/>
          <w:lang w:val="en-US"/>
        </w:rPr>
        <w:t>Beaumond</w:t>
      </w:r>
      <w:proofErr w:type="spellEnd"/>
      <w:r w:rsidRPr="00774407">
        <w:rPr>
          <w:rFonts w:cs="Arial"/>
          <w:color w:val="000000"/>
          <w:sz w:val="24"/>
          <w:szCs w:val="24"/>
          <w:lang w:val="en-US"/>
        </w:rPr>
        <w:t xml:space="preserve"> House Hospice Care including HR, Care, Finance and Fundraising information. </w:t>
      </w:r>
    </w:p>
    <w:p w14:paraId="45C1FEE3" w14:textId="77777777" w:rsidR="00774407" w:rsidRPr="00774407" w:rsidRDefault="00774407" w:rsidP="00774407">
      <w:pPr>
        <w:tabs>
          <w:tab w:val="left" w:pos="8880"/>
        </w:tabs>
        <w:autoSpaceDE w:val="0"/>
        <w:autoSpaceDN w:val="0"/>
        <w:adjustRightInd w:val="0"/>
        <w:spacing w:after="0" w:line="240" w:lineRule="auto"/>
        <w:ind w:right="3"/>
        <w:jc w:val="both"/>
        <w:rPr>
          <w:rFonts w:cs="Arial"/>
          <w:color w:val="000000"/>
          <w:sz w:val="24"/>
          <w:szCs w:val="24"/>
          <w:lang w:val="en-US"/>
        </w:rPr>
      </w:pPr>
    </w:p>
    <w:p w14:paraId="3E5C3649" w14:textId="1366C138" w:rsidR="00774407" w:rsidRPr="00774407" w:rsidRDefault="00774407" w:rsidP="00774407">
      <w:pPr>
        <w:tabs>
          <w:tab w:val="left" w:pos="8880"/>
        </w:tabs>
        <w:autoSpaceDE w:val="0"/>
        <w:autoSpaceDN w:val="0"/>
        <w:adjustRightInd w:val="0"/>
        <w:spacing w:after="0" w:line="240" w:lineRule="auto"/>
        <w:ind w:right="3"/>
        <w:jc w:val="both"/>
        <w:rPr>
          <w:rFonts w:cs="Arial"/>
          <w:color w:val="000000"/>
          <w:sz w:val="24"/>
          <w:szCs w:val="24"/>
          <w:lang w:val="en-US"/>
        </w:rPr>
      </w:pPr>
      <w:r w:rsidRPr="00774407">
        <w:rPr>
          <w:rFonts w:cs="Arial"/>
          <w:color w:val="000000"/>
          <w:sz w:val="24"/>
          <w:szCs w:val="24"/>
          <w:lang w:val="en-US"/>
        </w:rPr>
        <w:t xml:space="preserve">Privacy and Data Protection </w:t>
      </w:r>
      <w:r w:rsidR="00177644" w:rsidRPr="00774407">
        <w:rPr>
          <w:rFonts w:cs="Arial"/>
          <w:color w:val="000000"/>
          <w:sz w:val="24"/>
          <w:szCs w:val="24"/>
          <w:lang w:val="en-US"/>
        </w:rPr>
        <w:t>centers</w:t>
      </w:r>
      <w:r w:rsidRPr="00774407">
        <w:rPr>
          <w:rFonts w:cs="Arial"/>
          <w:color w:val="000000"/>
          <w:sz w:val="24"/>
          <w:szCs w:val="24"/>
          <w:lang w:val="en-US"/>
        </w:rPr>
        <w:t xml:space="preserve"> around decency and common sense.</w:t>
      </w:r>
    </w:p>
    <w:p w14:paraId="729B76F8" w14:textId="77777777" w:rsidR="00774407" w:rsidRPr="00774407" w:rsidRDefault="00774407" w:rsidP="00774407">
      <w:pPr>
        <w:tabs>
          <w:tab w:val="left" w:pos="8880"/>
        </w:tabs>
        <w:autoSpaceDE w:val="0"/>
        <w:autoSpaceDN w:val="0"/>
        <w:adjustRightInd w:val="0"/>
        <w:spacing w:after="0" w:line="240" w:lineRule="auto"/>
        <w:ind w:right="3"/>
        <w:jc w:val="both"/>
        <w:rPr>
          <w:rFonts w:cs="Arial"/>
          <w:color w:val="000000"/>
          <w:sz w:val="24"/>
          <w:szCs w:val="24"/>
          <w:lang w:val="en-US"/>
        </w:rPr>
      </w:pPr>
    </w:p>
    <w:p w14:paraId="512FE9E0" w14:textId="77777777" w:rsidR="00774407" w:rsidRPr="00774407" w:rsidRDefault="00774407" w:rsidP="00774407">
      <w:pPr>
        <w:tabs>
          <w:tab w:val="left" w:pos="8880"/>
        </w:tabs>
        <w:autoSpaceDE w:val="0"/>
        <w:autoSpaceDN w:val="0"/>
        <w:adjustRightInd w:val="0"/>
        <w:spacing w:after="0" w:line="240" w:lineRule="auto"/>
        <w:ind w:right="3"/>
        <w:jc w:val="both"/>
        <w:rPr>
          <w:rFonts w:cs="Arial"/>
          <w:color w:val="000000"/>
          <w:sz w:val="24"/>
          <w:szCs w:val="24"/>
          <w:lang w:val="en-US"/>
        </w:rPr>
      </w:pPr>
      <w:r w:rsidRPr="00774407">
        <w:rPr>
          <w:rFonts w:cs="Arial"/>
          <w:color w:val="000000"/>
          <w:sz w:val="24"/>
          <w:szCs w:val="24"/>
          <w:lang w:val="en-US"/>
        </w:rPr>
        <w:t xml:space="preserve">In broad terms </w:t>
      </w:r>
      <w:proofErr w:type="spellStart"/>
      <w:r w:rsidRPr="00774407">
        <w:rPr>
          <w:rFonts w:cs="Arial"/>
          <w:color w:val="000000"/>
          <w:sz w:val="24"/>
          <w:szCs w:val="24"/>
          <w:lang w:val="en-US"/>
        </w:rPr>
        <w:t>Beaumond</w:t>
      </w:r>
      <w:proofErr w:type="spellEnd"/>
      <w:r w:rsidRPr="00774407">
        <w:rPr>
          <w:rFonts w:cs="Arial"/>
          <w:color w:val="000000"/>
          <w:sz w:val="24"/>
          <w:szCs w:val="24"/>
          <w:lang w:val="en-US"/>
        </w:rPr>
        <w:t xml:space="preserve"> House Hospice Care will:</w:t>
      </w:r>
    </w:p>
    <w:p w14:paraId="362C11DD" w14:textId="77777777" w:rsidR="00774407" w:rsidRPr="00774407" w:rsidRDefault="00774407" w:rsidP="00774407">
      <w:pPr>
        <w:numPr>
          <w:ilvl w:val="0"/>
          <w:numId w:val="29"/>
        </w:numPr>
        <w:tabs>
          <w:tab w:val="left" w:pos="8880"/>
        </w:tabs>
        <w:autoSpaceDE w:val="0"/>
        <w:autoSpaceDN w:val="0"/>
        <w:adjustRightInd w:val="0"/>
        <w:spacing w:after="0" w:line="240" w:lineRule="auto"/>
        <w:ind w:right="3"/>
        <w:jc w:val="both"/>
        <w:rPr>
          <w:rFonts w:cs="Arial"/>
          <w:color w:val="000000"/>
          <w:sz w:val="24"/>
          <w:szCs w:val="24"/>
          <w:lang w:val="en-US"/>
        </w:rPr>
      </w:pPr>
      <w:r w:rsidRPr="00774407">
        <w:rPr>
          <w:rFonts w:cs="Arial"/>
          <w:color w:val="000000"/>
          <w:sz w:val="24"/>
          <w:szCs w:val="24"/>
          <w:lang w:val="en-US"/>
        </w:rPr>
        <w:t xml:space="preserve">keep all information it has about you private and </w:t>
      </w:r>
      <w:proofErr w:type="gramStart"/>
      <w:r w:rsidRPr="00774407">
        <w:rPr>
          <w:rFonts w:cs="Arial"/>
          <w:color w:val="000000"/>
          <w:sz w:val="24"/>
          <w:szCs w:val="24"/>
          <w:lang w:val="en-US"/>
        </w:rPr>
        <w:t>confidential</w:t>
      </w:r>
      <w:proofErr w:type="gramEnd"/>
    </w:p>
    <w:p w14:paraId="53B61CCE" w14:textId="77777777" w:rsidR="00774407" w:rsidRPr="00774407" w:rsidRDefault="00774407" w:rsidP="00774407">
      <w:pPr>
        <w:numPr>
          <w:ilvl w:val="0"/>
          <w:numId w:val="29"/>
        </w:numPr>
        <w:tabs>
          <w:tab w:val="left" w:pos="8880"/>
        </w:tabs>
        <w:autoSpaceDE w:val="0"/>
        <w:autoSpaceDN w:val="0"/>
        <w:adjustRightInd w:val="0"/>
        <w:spacing w:after="0" w:line="240" w:lineRule="auto"/>
        <w:ind w:right="3"/>
        <w:jc w:val="both"/>
        <w:rPr>
          <w:rFonts w:cs="Arial"/>
          <w:color w:val="000000"/>
          <w:sz w:val="24"/>
          <w:szCs w:val="24"/>
          <w:lang w:val="en-US"/>
        </w:rPr>
      </w:pPr>
      <w:r w:rsidRPr="00774407">
        <w:rPr>
          <w:rFonts w:cs="Arial"/>
          <w:color w:val="000000"/>
          <w:sz w:val="24"/>
          <w:szCs w:val="24"/>
          <w:lang w:val="en-US"/>
        </w:rPr>
        <w:t xml:space="preserve">use the information solely for the purpose for which it was </w:t>
      </w:r>
      <w:proofErr w:type="gramStart"/>
      <w:r w:rsidRPr="00774407">
        <w:rPr>
          <w:rFonts w:cs="Arial"/>
          <w:color w:val="000000"/>
          <w:sz w:val="24"/>
          <w:szCs w:val="24"/>
          <w:lang w:val="en-US"/>
        </w:rPr>
        <w:t>provided</w:t>
      </w:r>
      <w:proofErr w:type="gramEnd"/>
    </w:p>
    <w:p w14:paraId="0C7BFCA8" w14:textId="77777777" w:rsidR="00774407" w:rsidRPr="00774407" w:rsidRDefault="00774407" w:rsidP="00774407">
      <w:pPr>
        <w:numPr>
          <w:ilvl w:val="0"/>
          <w:numId w:val="29"/>
        </w:numPr>
        <w:tabs>
          <w:tab w:val="left" w:pos="8880"/>
        </w:tabs>
        <w:autoSpaceDE w:val="0"/>
        <w:autoSpaceDN w:val="0"/>
        <w:adjustRightInd w:val="0"/>
        <w:spacing w:after="0" w:line="240" w:lineRule="auto"/>
        <w:ind w:right="3"/>
        <w:jc w:val="both"/>
        <w:rPr>
          <w:rFonts w:cs="Arial"/>
          <w:color w:val="000000"/>
          <w:sz w:val="24"/>
          <w:szCs w:val="24"/>
          <w:lang w:val="en-US"/>
        </w:rPr>
      </w:pPr>
      <w:r w:rsidRPr="00774407">
        <w:rPr>
          <w:rFonts w:cs="Arial"/>
          <w:color w:val="000000"/>
          <w:sz w:val="24"/>
          <w:szCs w:val="24"/>
          <w:lang w:val="en-US"/>
        </w:rPr>
        <w:t xml:space="preserve">not use or disclose the information unless </w:t>
      </w:r>
      <w:proofErr w:type="spellStart"/>
      <w:r w:rsidRPr="00774407">
        <w:rPr>
          <w:rFonts w:cs="Arial"/>
          <w:color w:val="000000"/>
          <w:sz w:val="24"/>
          <w:szCs w:val="24"/>
          <w:lang w:val="en-US"/>
        </w:rPr>
        <w:t>authorised</w:t>
      </w:r>
      <w:proofErr w:type="spellEnd"/>
      <w:r w:rsidRPr="00774407">
        <w:rPr>
          <w:rFonts w:cs="Arial"/>
          <w:color w:val="000000"/>
          <w:sz w:val="24"/>
          <w:szCs w:val="24"/>
          <w:lang w:val="en-US"/>
        </w:rPr>
        <w:t xml:space="preserve"> by you specifically or as per the section headed </w:t>
      </w:r>
      <w:r w:rsidRPr="00774407">
        <w:rPr>
          <w:rFonts w:cs="Arial"/>
          <w:b/>
          <w:bCs/>
          <w:color w:val="000000"/>
          <w:sz w:val="24"/>
          <w:szCs w:val="24"/>
          <w:lang w:val="en-US"/>
        </w:rPr>
        <w:t xml:space="preserve">Your Consent </w:t>
      </w:r>
      <w:r w:rsidRPr="00774407">
        <w:rPr>
          <w:rFonts w:cs="Arial"/>
          <w:color w:val="000000"/>
          <w:sz w:val="24"/>
          <w:szCs w:val="24"/>
          <w:lang w:val="en-US"/>
        </w:rPr>
        <w:t>below (unless ordered by a Court or Regulator)</w:t>
      </w:r>
    </w:p>
    <w:p w14:paraId="0B986924" w14:textId="77777777" w:rsidR="00774407" w:rsidRPr="00774407" w:rsidRDefault="00774407" w:rsidP="00774407">
      <w:pPr>
        <w:numPr>
          <w:ilvl w:val="0"/>
          <w:numId w:val="29"/>
        </w:numPr>
        <w:tabs>
          <w:tab w:val="left" w:pos="8880"/>
        </w:tabs>
        <w:autoSpaceDE w:val="0"/>
        <w:autoSpaceDN w:val="0"/>
        <w:adjustRightInd w:val="0"/>
        <w:spacing w:after="0" w:line="240" w:lineRule="auto"/>
        <w:ind w:right="3"/>
        <w:jc w:val="both"/>
        <w:rPr>
          <w:rFonts w:cs="Arial"/>
          <w:color w:val="000000"/>
          <w:sz w:val="24"/>
          <w:szCs w:val="24"/>
          <w:lang w:val="en-US"/>
        </w:rPr>
      </w:pPr>
      <w:r w:rsidRPr="00774407">
        <w:rPr>
          <w:rFonts w:cs="Arial"/>
          <w:color w:val="000000"/>
          <w:sz w:val="24"/>
          <w:szCs w:val="24"/>
          <w:lang w:val="en-US"/>
        </w:rPr>
        <w:t xml:space="preserve">not retain the information for longer than </w:t>
      </w:r>
      <w:proofErr w:type="gramStart"/>
      <w:r w:rsidRPr="00774407">
        <w:rPr>
          <w:rFonts w:cs="Arial"/>
          <w:color w:val="000000"/>
          <w:sz w:val="24"/>
          <w:szCs w:val="24"/>
          <w:lang w:val="en-US"/>
        </w:rPr>
        <w:t>absolutely necessary</w:t>
      </w:r>
      <w:proofErr w:type="gramEnd"/>
    </w:p>
    <w:p w14:paraId="006311BA" w14:textId="73ABCA15" w:rsidR="00883EE9" w:rsidRPr="00272616" w:rsidRDefault="00883EE9" w:rsidP="00272616">
      <w:pPr>
        <w:tabs>
          <w:tab w:val="left" w:pos="8880"/>
        </w:tabs>
        <w:autoSpaceDE w:val="0"/>
        <w:autoSpaceDN w:val="0"/>
        <w:adjustRightInd w:val="0"/>
        <w:spacing w:after="0" w:line="240" w:lineRule="auto"/>
        <w:ind w:right="3"/>
        <w:jc w:val="both"/>
        <w:rPr>
          <w:rFonts w:cs="Arial"/>
          <w:color w:val="000000"/>
          <w:sz w:val="24"/>
          <w:szCs w:val="24"/>
          <w:lang w:val="en-US"/>
        </w:rPr>
      </w:pPr>
    </w:p>
    <w:p w14:paraId="0750BC83" w14:textId="77777777" w:rsidR="00883EE9" w:rsidRPr="007C128A" w:rsidRDefault="00883EE9" w:rsidP="009470A0">
      <w:pPr>
        <w:pStyle w:val="ListParagraph"/>
        <w:tabs>
          <w:tab w:val="left" w:pos="8880"/>
        </w:tabs>
        <w:autoSpaceDE w:val="0"/>
        <w:autoSpaceDN w:val="0"/>
        <w:adjustRightInd w:val="0"/>
        <w:spacing w:after="0" w:line="240" w:lineRule="auto"/>
        <w:ind w:left="360" w:right="3"/>
        <w:jc w:val="both"/>
        <w:rPr>
          <w:rFonts w:cs="Arial"/>
          <w:color w:val="000000"/>
          <w:sz w:val="24"/>
          <w:szCs w:val="24"/>
          <w:lang w:val="en-US"/>
        </w:rPr>
      </w:pPr>
    </w:p>
    <w:p w14:paraId="6409302F" w14:textId="77777777" w:rsidR="004A7D28" w:rsidRPr="001703A7" w:rsidRDefault="00CF2FE2" w:rsidP="007033A2">
      <w:pPr>
        <w:pStyle w:val="Heading2"/>
        <w:numPr>
          <w:ilvl w:val="0"/>
          <w:numId w:val="2"/>
        </w:numPr>
        <w:ind w:left="360"/>
        <w:rPr>
          <w:rFonts w:asciiTheme="minorHAnsi" w:hAnsiTheme="minorHAnsi" w:cstheme="minorHAnsi"/>
          <w:b/>
          <w:color w:val="auto"/>
          <w:sz w:val="24"/>
          <w:szCs w:val="24"/>
          <w:lang w:val="en-US"/>
        </w:rPr>
      </w:pPr>
      <w:bookmarkStart w:id="5" w:name="_Toc135732192"/>
      <w:r w:rsidRPr="001703A7">
        <w:rPr>
          <w:rFonts w:asciiTheme="minorHAnsi" w:hAnsiTheme="minorHAnsi" w:cstheme="minorHAnsi"/>
          <w:b/>
          <w:color w:val="auto"/>
          <w:sz w:val="24"/>
          <w:szCs w:val="24"/>
          <w:lang w:val="en-US"/>
        </w:rPr>
        <w:lastRenderedPageBreak/>
        <w:t xml:space="preserve">Accountabilities </w:t>
      </w:r>
      <w:r w:rsidR="004A7D28" w:rsidRPr="001703A7">
        <w:rPr>
          <w:rFonts w:asciiTheme="minorHAnsi" w:hAnsiTheme="minorHAnsi" w:cstheme="minorHAnsi"/>
          <w:b/>
          <w:color w:val="auto"/>
          <w:sz w:val="24"/>
          <w:szCs w:val="24"/>
          <w:lang w:val="en-US"/>
        </w:rPr>
        <w:t>and</w:t>
      </w:r>
      <w:r w:rsidRPr="001703A7">
        <w:rPr>
          <w:rFonts w:asciiTheme="minorHAnsi" w:hAnsiTheme="minorHAnsi" w:cstheme="minorHAnsi"/>
          <w:b/>
          <w:color w:val="auto"/>
          <w:sz w:val="24"/>
          <w:szCs w:val="24"/>
          <w:lang w:val="en-US"/>
        </w:rPr>
        <w:t xml:space="preserve"> Responsibilities</w:t>
      </w:r>
      <w:bookmarkEnd w:id="5"/>
      <w:r w:rsidRPr="001703A7">
        <w:rPr>
          <w:rFonts w:asciiTheme="minorHAnsi" w:hAnsiTheme="minorHAnsi" w:cstheme="minorHAnsi"/>
          <w:b/>
          <w:color w:val="auto"/>
          <w:sz w:val="24"/>
          <w:szCs w:val="24"/>
          <w:lang w:val="en-US"/>
        </w:rPr>
        <w:t xml:space="preserve"> </w:t>
      </w:r>
    </w:p>
    <w:p w14:paraId="4F8A7548" w14:textId="6E979796" w:rsidR="00CF2FE2" w:rsidRPr="00A114CD" w:rsidRDefault="00CF2FE2" w:rsidP="009470A0">
      <w:pPr>
        <w:spacing w:after="0" w:line="240" w:lineRule="auto"/>
        <w:rPr>
          <w:bCs/>
          <w:sz w:val="24"/>
          <w:szCs w:val="24"/>
          <w:lang w:eastAsia="en-GB"/>
        </w:rPr>
      </w:pPr>
    </w:p>
    <w:p w14:paraId="78E14560" w14:textId="77777777" w:rsidR="00662480" w:rsidRPr="00662480" w:rsidRDefault="00662480" w:rsidP="00662480">
      <w:pPr>
        <w:spacing w:after="0"/>
        <w:rPr>
          <w:sz w:val="24"/>
          <w:szCs w:val="24"/>
          <w:lang w:eastAsia="en-GB"/>
        </w:rPr>
      </w:pPr>
      <w:r w:rsidRPr="00662480">
        <w:rPr>
          <w:sz w:val="24"/>
          <w:szCs w:val="24"/>
          <w:lang w:eastAsia="en-GB"/>
        </w:rPr>
        <w:t>The Chief Executive is ultimately accountable for the implementation and operation of this policy in conjunction with the relevant member of the leadership team.</w:t>
      </w:r>
    </w:p>
    <w:p w14:paraId="489F3733" w14:textId="1F1573F9" w:rsidR="00883EE9" w:rsidRDefault="00883EE9" w:rsidP="009470A0">
      <w:pPr>
        <w:spacing w:after="0" w:line="240" w:lineRule="auto"/>
        <w:rPr>
          <w:b/>
          <w:sz w:val="24"/>
          <w:szCs w:val="24"/>
          <w:lang w:eastAsia="en-GB"/>
        </w:rPr>
      </w:pPr>
    </w:p>
    <w:p w14:paraId="150EE622" w14:textId="77777777" w:rsidR="00883EE9" w:rsidRDefault="00883EE9" w:rsidP="009470A0">
      <w:pPr>
        <w:spacing w:after="0" w:line="240" w:lineRule="auto"/>
        <w:rPr>
          <w:b/>
          <w:sz w:val="24"/>
          <w:szCs w:val="24"/>
          <w:lang w:eastAsia="en-GB"/>
        </w:rPr>
      </w:pPr>
    </w:p>
    <w:p w14:paraId="66F0FFDE" w14:textId="2A3F0FE7" w:rsidR="00A16213" w:rsidRPr="001703A7" w:rsidRDefault="00C7131B" w:rsidP="007033A2">
      <w:pPr>
        <w:pStyle w:val="Heading2"/>
        <w:numPr>
          <w:ilvl w:val="0"/>
          <w:numId w:val="2"/>
        </w:numPr>
        <w:ind w:left="360"/>
        <w:rPr>
          <w:b/>
          <w:color w:val="000000"/>
        </w:rPr>
      </w:pPr>
      <w:r w:rsidRPr="001703A7">
        <w:rPr>
          <w:rFonts w:asciiTheme="minorHAnsi" w:hAnsiTheme="minorHAnsi" w:cstheme="minorHAnsi"/>
          <w:b/>
          <w:color w:val="auto"/>
          <w:sz w:val="24"/>
          <w:szCs w:val="24"/>
          <w:lang w:val="en-US"/>
        </w:rPr>
        <w:t xml:space="preserve"> </w:t>
      </w:r>
      <w:bookmarkStart w:id="6" w:name="_Toc135732193"/>
      <w:r w:rsidR="00662480">
        <w:rPr>
          <w:rFonts w:asciiTheme="minorHAnsi" w:hAnsiTheme="minorHAnsi" w:cstheme="minorHAnsi"/>
          <w:b/>
          <w:color w:val="auto"/>
          <w:sz w:val="24"/>
          <w:szCs w:val="24"/>
          <w:lang w:val="en-US"/>
        </w:rPr>
        <w:t xml:space="preserve">What This Policy </w:t>
      </w:r>
      <w:proofErr w:type="gramStart"/>
      <w:r w:rsidR="00662480">
        <w:rPr>
          <w:rFonts w:asciiTheme="minorHAnsi" w:hAnsiTheme="minorHAnsi" w:cstheme="minorHAnsi"/>
          <w:b/>
          <w:color w:val="auto"/>
          <w:sz w:val="24"/>
          <w:szCs w:val="24"/>
          <w:lang w:val="en-US"/>
        </w:rPr>
        <w:t xml:space="preserve">Takes </w:t>
      </w:r>
      <w:r w:rsidR="00177644">
        <w:rPr>
          <w:rFonts w:asciiTheme="minorHAnsi" w:hAnsiTheme="minorHAnsi" w:cstheme="minorHAnsi"/>
          <w:b/>
          <w:color w:val="auto"/>
          <w:sz w:val="24"/>
          <w:szCs w:val="24"/>
          <w:lang w:val="en-US"/>
        </w:rPr>
        <w:t>into</w:t>
      </w:r>
      <w:r w:rsidR="00662480">
        <w:rPr>
          <w:rFonts w:asciiTheme="minorHAnsi" w:hAnsiTheme="minorHAnsi" w:cstheme="minorHAnsi"/>
          <w:b/>
          <w:color w:val="auto"/>
          <w:sz w:val="24"/>
          <w:szCs w:val="24"/>
          <w:lang w:val="en-US"/>
        </w:rPr>
        <w:t xml:space="preserve"> Account</w:t>
      </w:r>
      <w:proofErr w:type="gramEnd"/>
      <w:r w:rsidR="00662480">
        <w:rPr>
          <w:rFonts w:asciiTheme="minorHAnsi" w:hAnsiTheme="minorHAnsi" w:cstheme="minorHAnsi"/>
          <w:b/>
          <w:color w:val="auto"/>
          <w:sz w:val="24"/>
          <w:szCs w:val="24"/>
          <w:lang w:val="en-US"/>
        </w:rPr>
        <w:t xml:space="preserve"> (</w:t>
      </w:r>
      <w:r w:rsidR="00CF2FE2" w:rsidRPr="001703A7">
        <w:rPr>
          <w:rFonts w:asciiTheme="minorHAnsi" w:hAnsiTheme="minorHAnsi" w:cstheme="minorHAnsi"/>
          <w:b/>
          <w:color w:val="auto"/>
          <w:sz w:val="24"/>
          <w:szCs w:val="24"/>
          <w:lang w:val="en-US"/>
        </w:rPr>
        <w:t>Method</w:t>
      </w:r>
      <w:r w:rsidR="00662480">
        <w:rPr>
          <w:b/>
          <w:color w:val="000000"/>
        </w:rPr>
        <w:t>)</w:t>
      </w:r>
      <w:bookmarkEnd w:id="6"/>
    </w:p>
    <w:p w14:paraId="7214DC14" w14:textId="7DE58F0F" w:rsidR="001703A7" w:rsidRDefault="001703A7" w:rsidP="00E1256D">
      <w:pPr>
        <w:ind w:left="360"/>
        <w:rPr>
          <w:bCs/>
          <w:sz w:val="24"/>
          <w:szCs w:val="24"/>
          <w:lang w:eastAsia="en-GB"/>
        </w:rPr>
      </w:pPr>
    </w:p>
    <w:p w14:paraId="391DA01B" w14:textId="1AAE1229" w:rsidR="00662480" w:rsidRPr="0052708A" w:rsidRDefault="00662480" w:rsidP="0052708A">
      <w:pPr>
        <w:pStyle w:val="Heading3"/>
        <w:rPr>
          <w:rFonts w:eastAsia="Times New Roman"/>
          <w:b/>
          <w:bCs/>
          <w:lang w:eastAsia="en-GB"/>
        </w:rPr>
      </w:pPr>
      <w:bookmarkStart w:id="7" w:name="_Toc135732194"/>
      <w:r w:rsidRPr="0052708A">
        <w:rPr>
          <w:rFonts w:eastAsia="Times New Roman"/>
          <w:b/>
          <w:bCs/>
          <w:color w:val="auto"/>
          <w:lang w:eastAsia="en-GB"/>
        </w:rPr>
        <w:t xml:space="preserve">7.1 How we collect information about </w:t>
      </w:r>
      <w:proofErr w:type="gramStart"/>
      <w:r w:rsidRPr="0052708A">
        <w:rPr>
          <w:rFonts w:eastAsia="Times New Roman"/>
          <w:b/>
          <w:bCs/>
          <w:color w:val="auto"/>
          <w:lang w:eastAsia="en-GB"/>
        </w:rPr>
        <w:t>you</w:t>
      </w:r>
      <w:bookmarkEnd w:id="7"/>
      <w:proofErr w:type="gramEnd"/>
    </w:p>
    <w:p w14:paraId="4093F709"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 xml:space="preserve">We may collect and store information about you whenever you interact with us. For example, when you make a donation, register for an </w:t>
      </w:r>
      <w:proofErr w:type="gramStart"/>
      <w:r w:rsidRPr="00662480">
        <w:rPr>
          <w:rFonts w:eastAsia="Times New Roman" w:cs="Times New Roman"/>
          <w:sz w:val="24"/>
          <w:szCs w:val="24"/>
          <w:lang w:eastAsia="en-GB"/>
        </w:rPr>
        <w:t>event</w:t>
      </w:r>
      <w:proofErr w:type="gramEnd"/>
      <w:r w:rsidRPr="00662480">
        <w:rPr>
          <w:rFonts w:eastAsia="Times New Roman" w:cs="Times New Roman"/>
          <w:sz w:val="24"/>
          <w:szCs w:val="24"/>
          <w:lang w:eastAsia="en-GB"/>
        </w:rPr>
        <w:t xml:space="preserve"> or submit an enquiry, or if register for our services, or apply for a job or volunteering opportunity, or otherwise give us any other personal information.</w:t>
      </w:r>
    </w:p>
    <w:p w14:paraId="0778FC33" w14:textId="77777777" w:rsid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We may also receive information about you from third parties for a specific purpose– but only if you’ve given them permission to share your information.</w:t>
      </w:r>
    </w:p>
    <w:p w14:paraId="63BF7688" w14:textId="785468CA" w:rsidR="00AD5F99" w:rsidRPr="006B0741" w:rsidRDefault="00AD5F99" w:rsidP="00662480">
      <w:pPr>
        <w:spacing w:before="100" w:beforeAutospacing="1" w:after="100" w:afterAutospacing="1" w:line="240" w:lineRule="auto"/>
        <w:rPr>
          <w:rFonts w:eastAsia="Times New Roman" w:cs="Times New Roman"/>
          <w:sz w:val="24"/>
          <w:szCs w:val="24"/>
          <w:lang w:eastAsia="en-GB"/>
        </w:rPr>
      </w:pPr>
      <w:r w:rsidRPr="006B0741">
        <w:rPr>
          <w:rFonts w:eastAsia="Times New Roman" w:cs="Times New Roman"/>
          <w:sz w:val="24"/>
          <w:szCs w:val="24"/>
          <w:lang w:eastAsia="en-GB"/>
        </w:rPr>
        <w:t>Cookie Policy</w:t>
      </w:r>
    </w:p>
    <w:p w14:paraId="603EEC39" w14:textId="77777777" w:rsidR="00AD5F99" w:rsidRPr="006B0741" w:rsidRDefault="00AD5F99" w:rsidP="00AD5F99">
      <w:pPr>
        <w:shd w:val="clear" w:color="auto" w:fill="FFFFFF"/>
        <w:spacing w:before="100" w:beforeAutospacing="1" w:after="100" w:afterAutospacing="1"/>
        <w:rPr>
          <w:sz w:val="24"/>
          <w:szCs w:val="24"/>
          <w:lang w:eastAsia="en-GB"/>
        </w:rPr>
      </w:pPr>
      <w:r w:rsidRPr="006B0741">
        <w:rPr>
          <w:sz w:val="24"/>
          <w:szCs w:val="24"/>
          <w:lang w:eastAsia="en-GB"/>
        </w:rPr>
        <w:t>Like many websites we use cookies to store and then retrieve small bits of information on your computer when you visit. This information is used to make the site work as you expect it to. It is not personally identifiable to you, but it can be used to give you a more personalised web experience.</w:t>
      </w:r>
    </w:p>
    <w:p w14:paraId="68F93DEA" w14:textId="77777777" w:rsidR="00AD5F99" w:rsidRPr="006B0741" w:rsidRDefault="00AD5F99" w:rsidP="00AD5F99">
      <w:pPr>
        <w:shd w:val="clear" w:color="auto" w:fill="FFFFFF"/>
        <w:spacing w:before="100" w:beforeAutospacing="1" w:after="100" w:afterAutospacing="1"/>
        <w:rPr>
          <w:sz w:val="24"/>
          <w:szCs w:val="24"/>
          <w:lang w:eastAsia="en-GB"/>
        </w:rPr>
      </w:pPr>
      <w:r w:rsidRPr="006B0741">
        <w:rPr>
          <w:sz w:val="24"/>
          <w:szCs w:val="24"/>
          <w:lang w:eastAsia="en-GB"/>
        </w:rPr>
        <w:t>Some of the information stored is put there by other companies whose software we have added to the site, and this can also impact your experience of other websites you may visit after leaving ours. If you continue to use this site without taking action to prevent the storage of this information, you are effectively agreeing to this use.</w:t>
      </w:r>
    </w:p>
    <w:p w14:paraId="3CC939D6" w14:textId="275A1969" w:rsidR="00AD5F99" w:rsidRPr="006B0741" w:rsidRDefault="00AD5F99" w:rsidP="00AD5F99">
      <w:pPr>
        <w:shd w:val="clear" w:color="auto" w:fill="FFFFFF"/>
        <w:spacing w:before="100" w:beforeAutospacing="1" w:after="100" w:afterAutospacing="1"/>
        <w:rPr>
          <w:sz w:val="24"/>
          <w:szCs w:val="24"/>
          <w:lang w:eastAsia="en-GB"/>
        </w:rPr>
      </w:pPr>
      <w:r w:rsidRPr="006B0741">
        <w:rPr>
          <w:sz w:val="24"/>
          <w:szCs w:val="24"/>
          <w:lang w:eastAsia="en-GB"/>
        </w:rPr>
        <w:t>If you want to learn more about the general uses of cookies, including how to stop them being stored by your computer, please visit www.</w:t>
      </w:r>
      <w:r w:rsidRPr="006B0741">
        <w:rPr>
          <w:sz w:val="24"/>
          <w:szCs w:val="24"/>
        </w:rPr>
        <w:t xml:space="preserve"> </w:t>
      </w:r>
      <w:r w:rsidRPr="006B0741">
        <w:rPr>
          <w:sz w:val="24"/>
          <w:szCs w:val="24"/>
          <w:lang w:eastAsia="en-GB"/>
        </w:rPr>
        <w:t>cookiepedia.co.uk/all-about-cookies</w:t>
      </w:r>
    </w:p>
    <w:p w14:paraId="0EBC9BF0" w14:textId="5CF412BF" w:rsidR="00AD5F99" w:rsidRPr="006B0741" w:rsidRDefault="00AD5F99" w:rsidP="00AD5F99">
      <w:pPr>
        <w:shd w:val="clear" w:color="auto" w:fill="FFFFFF"/>
        <w:spacing w:before="100" w:beforeAutospacing="1" w:after="100" w:afterAutospacing="1"/>
        <w:rPr>
          <w:sz w:val="24"/>
          <w:szCs w:val="24"/>
          <w:lang w:eastAsia="en-GB"/>
        </w:rPr>
      </w:pPr>
      <w:r w:rsidRPr="006B0741">
        <w:rPr>
          <w:sz w:val="24"/>
          <w:szCs w:val="24"/>
          <w:lang w:eastAsia="en-GB"/>
        </w:rPr>
        <w:t>Below is a list of the different types of cookies used on this site, and an explanation of what they</w:t>
      </w:r>
      <w:r w:rsidR="007A5EED" w:rsidRPr="006B0741">
        <w:rPr>
          <w:sz w:val="24"/>
          <w:szCs w:val="24"/>
          <w:lang w:eastAsia="en-GB"/>
        </w:rPr>
        <w:t xml:space="preserve"> </w:t>
      </w:r>
      <w:r w:rsidRPr="006B0741">
        <w:rPr>
          <w:sz w:val="24"/>
          <w:szCs w:val="24"/>
          <w:lang w:eastAsia="en-GB"/>
        </w:rPr>
        <w:t>are used for. If you would like any more information, please get in touch.</w:t>
      </w:r>
    </w:p>
    <w:p w14:paraId="74B70DD1" w14:textId="77777777" w:rsidR="00AD5F99" w:rsidRPr="006B0741" w:rsidRDefault="00AD5F99" w:rsidP="00AD5F99">
      <w:pPr>
        <w:shd w:val="clear" w:color="auto" w:fill="FFFFFF"/>
        <w:spacing w:before="100" w:beforeAutospacing="1" w:after="100" w:afterAutospacing="1"/>
        <w:rPr>
          <w:sz w:val="24"/>
          <w:szCs w:val="24"/>
          <w:lang w:eastAsia="en-GB"/>
        </w:rPr>
      </w:pPr>
      <w:r w:rsidRPr="006B0741">
        <w:rPr>
          <w:sz w:val="24"/>
          <w:szCs w:val="24"/>
          <w:lang w:eastAsia="en-GB"/>
        </w:rPr>
        <w:t>Strictly Necessary Cookies</w:t>
      </w:r>
    </w:p>
    <w:p w14:paraId="2D99FDA4" w14:textId="77777777" w:rsidR="00AD5F99" w:rsidRPr="006B0741" w:rsidRDefault="00AD5F99" w:rsidP="00AD5F99">
      <w:pPr>
        <w:shd w:val="clear" w:color="auto" w:fill="FFFFFF"/>
        <w:spacing w:before="100" w:beforeAutospacing="1" w:after="100" w:afterAutospacing="1"/>
        <w:rPr>
          <w:sz w:val="24"/>
          <w:szCs w:val="24"/>
          <w:lang w:eastAsia="en-GB"/>
        </w:rPr>
      </w:pPr>
      <w:r w:rsidRPr="006B0741">
        <w:rPr>
          <w:sz w:val="24"/>
          <w:szCs w:val="24"/>
          <w:lang w:eastAsia="en-GB"/>
        </w:rPr>
        <w:t>These cookies are necessary for the website to function. They are usually only set in response to actions made by you which amount to a request for services, such as logging in or filling in forms. You can set your browser to block or alert you about these cookies, but some parts of the site will not then work. These cookies do not store any personally identifiable information.</w:t>
      </w:r>
    </w:p>
    <w:p w14:paraId="07A45A04" w14:textId="77777777" w:rsidR="00AD5F99" w:rsidRPr="006B0741" w:rsidRDefault="00AD5F99" w:rsidP="00AD5F99">
      <w:pPr>
        <w:shd w:val="clear" w:color="auto" w:fill="FFFFFF"/>
        <w:spacing w:before="100" w:beforeAutospacing="1" w:after="100" w:afterAutospacing="1"/>
        <w:rPr>
          <w:sz w:val="24"/>
          <w:szCs w:val="24"/>
          <w:lang w:eastAsia="en-GB"/>
        </w:rPr>
      </w:pPr>
      <w:r w:rsidRPr="006B0741">
        <w:rPr>
          <w:sz w:val="24"/>
          <w:szCs w:val="24"/>
          <w:lang w:eastAsia="en-GB"/>
        </w:rPr>
        <w:lastRenderedPageBreak/>
        <w:t>Performance Cookies</w:t>
      </w:r>
    </w:p>
    <w:p w14:paraId="471E1256" w14:textId="287AE5F6" w:rsidR="00AD5F99" w:rsidRPr="006B0741" w:rsidRDefault="00AD5F99" w:rsidP="00AD5F99">
      <w:pPr>
        <w:shd w:val="clear" w:color="auto" w:fill="FFFFFF"/>
        <w:spacing w:before="100" w:beforeAutospacing="1" w:after="100" w:afterAutospacing="1"/>
        <w:rPr>
          <w:sz w:val="24"/>
          <w:szCs w:val="24"/>
          <w:lang w:eastAsia="en-GB"/>
        </w:rPr>
      </w:pPr>
      <w:r w:rsidRPr="006B0741">
        <w:rPr>
          <w:sz w:val="24"/>
          <w:szCs w:val="24"/>
          <w:lang w:eastAsia="en-GB"/>
        </w:rPr>
        <w:t xml:space="preserve">These cookies allow us to count visits and traffic sources so we can measure and improve the performance of our site. They help us to know which pages are the most and least popular and see how visitors move around the site. All information these cookies collect is aggregated and therefore anonymous. If you do not allow these cookies we will not know when you have visited our </w:t>
      </w:r>
      <w:proofErr w:type="gramStart"/>
      <w:r w:rsidRPr="006B0741">
        <w:rPr>
          <w:sz w:val="24"/>
          <w:szCs w:val="24"/>
          <w:lang w:eastAsia="en-GB"/>
        </w:rPr>
        <w:t>site, and</w:t>
      </w:r>
      <w:proofErr w:type="gramEnd"/>
      <w:r w:rsidRPr="006B0741">
        <w:rPr>
          <w:sz w:val="24"/>
          <w:szCs w:val="24"/>
          <w:lang w:eastAsia="en-GB"/>
        </w:rPr>
        <w:t xml:space="preserve"> will not be able to monitor its performance</w:t>
      </w:r>
      <w:r w:rsidR="007A5EED" w:rsidRPr="006B0741">
        <w:rPr>
          <w:sz w:val="24"/>
          <w:szCs w:val="24"/>
          <w:lang w:eastAsia="en-GB"/>
        </w:rPr>
        <w:t>.</w:t>
      </w:r>
    </w:p>
    <w:p w14:paraId="476FE188" w14:textId="76111EEF" w:rsidR="00662480" w:rsidRPr="0052708A" w:rsidRDefault="00662480" w:rsidP="0052708A">
      <w:pPr>
        <w:pStyle w:val="Heading3"/>
        <w:rPr>
          <w:rFonts w:eastAsia="Times New Roman"/>
          <w:b/>
          <w:bCs/>
          <w:lang w:eastAsia="en-GB"/>
        </w:rPr>
      </w:pPr>
      <w:bookmarkStart w:id="8" w:name="_Toc135732195"/>
      <w:r w:rsidRPr="0052708A">
        <w:rPr>
          <w:rFonts w:eastAsia="Times New Roman"/>
          <w:b/>
          <w:bCs/>
          <w:color w:val="auto"/>
          <w:lang w:eastAsia="en-GB"/>
        </w:rPr>
        <w:t xml:space="preserve">7.2 What information we </w:t>
      </w:r>
      <w:proofErr w:type="gramStart"/>
      <w:r w:rsidRPr="0052708A">
        <w:rPr>
          <w:rFonts w:eastAsia="Times New Roman"/>
          <w:b/>
          <w:bCs/>
          <w:color w:val="auto"/>
          <w:lang w:eastAsia="en-GB"/>
        </w:rPr>
        <w:t>collect</w:t>
      </w:r>
      <w:bookmarkEnd w:id="8"/>
      <w:proofErr w:type="gramEnd"/>
    </w:p>
    <w:p w14:paraId="2A2BF04E" w14:textId="09DCA439"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When you interact with us, we may ask you to give us your name, address, email address, telephone number if this is needed, or your, bank account details, if for example you are setting up a regular payment by direct debit. Your date of birth and relevant medical information will only be collected if appropriate, for example to register for a challenge event.</w:t>
      </w:r>
    </w:p>
    <w:p w14:paraId="72AEA844"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We may collect some, or all, of this information when you visit our website, depending on how you use it. We also monitor how people use our website, so we can improve it. However, you can use our website without giving us any personal information and we won't know who you are.</w:t>
      </w:r>
    </w:p>
    <w:p w14:paraId="317A20EE"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If you visit our site anonymously, we may however still record information about:</w:t>
      </w:r>
    </w:p>
    <w:p w14:paraId="354E176A" w14:textId="77777777" w:rsidR="00662480" w:rsidRPr="00662480" w:rsidRDefault="00662480" w:rsidP="00662480">
      <w:pPr>
        <w:numPr>
          <w:ilvl w:val="0"/>
          <w:numId w:val="27"/>
        </w:num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 xml:space="preserve">the areas of the website you </w:t>
      </w:r>
      <w:proofErr w:type="gramStart"/>
      <w:r w:rsidRPr="00662480">
        <w:rPr>
          <w:rFonts w:eastAsia="Times New Roman" w:cs="Times New Roman"/>
          <w:sz w:val="24"/>
          <w:szCs w:val="24"/>
          <w:lang w:eastAsia="en-GB"/>
        </w:rPr>
        <w:t>visit</w:t>
      </w:r>
      <w:proofErr w:type="gramEnd"/>
    </w:p>
    <w:p w14:paraId="0FE505E4" w14:textId="77777777" w:rsidR="00662480" w:rsidRPr="00662480" w:rsidRDefault="00662480" w:rsidP="00662480">
      <w:pPr>
        <w:numPr>
          <w:ilvl w:val="0"/>
          <w:numId w:val="27"/>
        </w:num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 xml:space="preserve">the amount of time you spend on the </w:t>
      </w:r>
      <w:proofErr w:type="gramStart"/>
      <w:r w:rsidRPr="00662480">
        <w:rPr>
          <w:rFonts w:eastAsia="Times New Roman" w:cs="Times New Roman"/>
          <w:sz w:val="24"/>
          <w:szCs w:val="24"/>
          <w:lang w:eastAsia="en-GB"/>
        </w:rPr>
        <w:t>site</w:t>
      </w:r>
      <w:proofErr w:type="gramEnd"/>
    </w:p>
    <w:p w14:paraId="601FC123" w14:textId="77777777" w:rsidR="00662480" w:rsidRPr="00662480" w:rsidRDefault="00662480" w:rsidP="00662480">
      <w:pPr>
        <w:numPr>
          <w:ilvl w:val="0"/>
          <w:numId w:val="27"/>
        </w:num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 xml:space="preserve">whether you are new to the site, or have visited it </w:t>
      </w:r>
      <w:proofErr w:type="gramStart"/>
      <w:r w:rsidRPr="00662480">
        <w:rPr>
          <w:rFonts w:eastAsia="Times New Roman" w:cs="Times New Roman"/>
          <w:sz w:val="24"/>
          <w:szCs w:val="24"/>
          <w:lang w:eastAsia="en-GB"/>
        </w:rPr>
        <w:t>before</w:t>
      </w:r>
      <w:proofErr w:type="gramEnd"/>
    </w:p>
    <w:p w14:paraId="3D41363B" w14:textId="77777777" w:rsidR="00662480" w:rsidRPr="00662480" w:rsidRDefault="00662480" w:rsidP="00662480">
      <w:pPr>
        <w:numPr>
          <w:ilvl w:val="0"/>
          <w:numId w:val="27"/>
        </w:num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how you came to our website – for example, through an email link or a search engine</w:t>
      </w:r>
    </w:p>
    <w:p w14:paraId="09CA3919" w14:textId="77777777" w:rsidR="00662480" w:rsidRPr="00662480" w:rsidRDefault="00662480" w:rsidP="00662480">
      <w:pPr>
        <w:numPr>
          <w:ilvl w:val="0"/>
          <w:numId w:val="27"/>
        </w:num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the type of computer, browser, network location and internet connection you use.</w:t>
      </w:r>
    </w:p>
    <w:p w14:paraId="6384BBF2" w14:textId="14909FDA" w:rsid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 xml:space="preserve">We do this by using cookies, which you can learn more about by reading our cookie </w:t>
      </w:r>
      <w:r w:rsidR="007A5EED">
        <w:rPr>
          <w:rFonts w:eastAsia="Times New Roman" w:cs="Times New Roman"/>
          <w:sz w:val="24"/>
          <w:szCs w:val="24"/>
          <w:lang w:eastAsia="en-GB"/>
        </w:rPr>
        <w:t>statement, above.</w:t>
      </w:r>
    </w:p>
    <w:p w14:paraId="762B2B9F" w14:textId="07DC228A" w:rsidR="00662480" w:rsidRPr="0052708A" w:rsidRDefault="00662480" w:rsidP="0052708A">
      <w:pPr>
        <w:pStyle w:val="Heading3"/>
        <w:rPr>
          <w:rFonts w:eastAsia="Times New Roman"/>
          <w:b/>
          <w:bCs/>
          <w:lang w:eastAsia="en-GB"/>
        </w:rPr>
      </w:pPr>
      <w:bookmarkStart w:id="9" w:name="_Toc135732196"/>
      <w:r w:rsidRPr="0052708A">
        <w:rPr>
          <w:rFonts w:eastAsia="Times New Roman"/>
          <w:b/>
          <w:bCs/>
          <w:color w:val="auto"/>
          <w:lang w:eastAsia="en-GB"/>
        </w:rPr>
        <w:t xml:space="preserve">7.3 How we use your </w:t>
      </w:r>
      <w:proofErr w:type="gramStart"/>
      <w:r w:rsidRPr="0052708A">
        <w:rPr>
          <w:rFonts w:eastAsia="Times New Roman"/>
          <w:b/>
          <w:bCs/>
          <w:color w:val="auto"/>
          <w:lang w:eastAsia="en-GB"/>
        </w:rPr>
        <w:t>information</w:t>
      </w:r>
      <w:bookmarkEnd w:id="9"/>
      <w:proofErr w:type="gramEnd"/>
    </w:p>
    <w:p w14:paraId="71356480" w14:textId="64D45391"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 xml:space="preserve">Beaumond House Hospice </w:t>
      </w:r>
      <w:r>
        <w:rPr>
          <w:rFonts w:eastAsia="Times New Roman" w:cs="Times New Roman"/>
          <w:sz w:val="24"/>
          <w:szCs w:val="24"/>
          <w:lang w:eastAsia="en-GB"/>
        </w:rPr>
        <w:t xml:space="preserve">Care </w:t>
      </w:r>
      <w:r w:rsidRPr="00662480">
        <w:rPr>
          <w:rFonts w:eastAsia="Times New Roman" w:cs="Times New Roman"/>
          <w:sz w:val="24"/>
          <w:szCs w:val="24"/>
          <w:lang w:eastAsia="en-GB"/>
        </w:rPr>
        <w:t xml:space="preserve">will collect data from you to process your donation, personalise your supporter experience or provide you with the goods or services you have requested, and comply with our administrative duties, financial </w:t>
      </w:r>
      <w:proofErr w:type="gramStart"/>
      <w:r w:rsidRPr="00662480">
        <w:rPr>
          <w:rFonts w:eastAsia="Times New Roman" w:cs="Times New Roman"/>
          <w:sz w:val="24"/>
          <w:szCs w:val="24"/>
          <w:lang w:eastAsia="en-GB"/>
        </w:rPr>
        <w:t>regulations</w:t>
      </w:r>
      <w:proofErr w:type="gramEnd"/>
      <w:r w:rsidRPr="00662480">
        <w:rPr>
          <w:rFonts w:eastAsia="Times New Roman" w:cs="Times New Roman"/>
          <w:sz w:val="24"/>
          <w:szCs w:val="24"/>
          <w:lang w:eastAsia="en-GB"/>
        </w:rPr>
        <w:t xml:space="preserve"> and the law.</w:t>
      </w:r>
    </w:p>
    <w:p w14:paraId="285D7884"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Personal details collected this way will only be used to provide you with information you would reasonably expect or have agreed to. This may include using your data, in combination with public data sources, to analyse, research and profile the data we hold, so that our communications with you and others are appropriate and cost effective.</w:t>
      </w:r>
    </w:p>
    <w:p w14:paraId="3DC08281" w14:textId="77777777" w:rsidR="007F193F" w:rsidRDefault="00662480" w:rsidP="007F193F">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 xml:space="preserve">We promise to make all reasonable efforts to keep your details secure and will only share them with suppliers or professional agents working on our behalf, for example professional fundraising organisations or mailing houses who are sending out our marketing materials on </w:t>
      </w:r>
      <w:r w:rsidRPr="00662480">
        <w:rPr>
          <w:rFonts w:eastAsia="Times New Roman" w:cs="Times New Roman"/>
          <w:sz w:val="24"/>
          <w:szCs w:val="24"/>
          <w:lang w:eastAsia="en-GB"/>
        </w:rPr>
        <w:lastRenderedPageBreak/>
        <w:t>our behalf.  We will ensure we received from these agents a contract of confidentiality to ensure they acknowledge their responsibility in processing any data we share</w:t>
      </w:r>
      <w:r w:rsidR="007F193F">
        <w:rPr>
          <w:rFonts w:eastAsia="Times New Roman" w:cs="Times New Roman"/>
          <w:sz w:val="24"/>
          <w:szCs w:val="24"/>
          <w:lang w:eastAsia="en-GB"/>
        </w:rPr>
        <w:t xml:space="preserve">.  </w:t>
      </w:r>
    </w:p>
    <w:p w14:paraId="748BB3AE" w14:textId="3C08EEDE" w:rsidR="007F193F" w:rsidRPr="006B0741" w:rsidRDefault="007F193F" w:rsidP="001725B9">
      <w:pPr>
        <w:pStyle w:val="Heading3"/>
        <w:rPr>
          <w:rFonts w:eastAsia="Times New Roman"/>
          <w:b/>
          <w:bCs/>
          <w:color w:val="auto"/>
          <w:lang w:eastAsia="en-GB"/>
        </w:rPr>
      </w:pPr>
      <w:bookmarkStart w:id="10" w:name="_Toc135732197"/>
      <w:r w:rsidRPr="006B0741">
        <w:rPr>
          <w:rFonts w:eastAsia="Times New Roman"/>
          <w:b/>
          <w:bCs/>
          <w:color w:val="auto"/>
          <w:lang w:eastAsia="en-GB"/>
        </w:rPr>
        <w:t>7.4 Our service partners</w:t>
      </w:r>
      <w:bookmarkEnd w:id="10"/>
    </w:p>
    <w:p w14:paraId="3F51FB9D" w14:textId="77777777" w:rsidR="00BE2BD9" w:rsidRPr="006B0741" w:rsidRDefault="00BE2BD9" w:rsidP="0052708A">
      <w:pPr>
        <w:shd w:val="clear" w:color="auto" w:fill="FFFFFF"/>
        <w:spacing w:after="0" w:line="240" w:lineRule="auto"/>
        <w:rPr>
          <w:rFonts w:eastAsia="Times New Roman" w:cstheme="minorHAnsi"/>
          <w:sz w:val="24"/>
          <w:szCs w:val="24"/>
          <w:lang w:eastAsia="en-GB"/>
        </w:rPr>
      </w:pPr>
    </w:p>
    <w:p w14:paraId="22057533" w14:textId="2951B9CF" w:rsidR="007F193F" w:rsidRPr="006B0741" w:rsidRDefault="007F193F" w:rsidP="007F193F">
      <w:pPr>
        <w:shd w:val="clear" w:color="auto" w:fill="FFFFFF"/>
        <w:spacing w:after="420" w:line="240" w:lineRule="auto"/>
        <w:rPr>
          <w:rFonts w:eastAsia="Times New Roman" w:cstheme="minorHAnsi"/>
          <w:sz w:val="24"/>
          <w:szCs w:val="24"/>
          <w:lang w:eastAsia="en-GB"/>
        </w:rPr>
      </w:pPr>
      <w:r w:rsidRPr="006B0741">
        <w:rPr>
          <w:rFonts w:eastAsia="Times New Roman" w:cstheme="minorHAnsi"/>
          <w:sz w:val="24"/>
          <w:szCs w:val="24"/>
          <w:lang w:eastAsia="en-GB"/>
        </w:rPr>
        <w:t>We may use the following third-party service providers named below to process and store your data:</w:t>
      </w:r>
    </w:p>
    <w:p w14:paraId="43114B53" w14:textId="0A42D55C" w:rsidR="007F193F" w:rsidRPr="006B0741" w:rsidRDefault="007F193F" w:rsidP="0082705A">
      <w:pPr>
        <w:pStyle w:val="ListParagraph"/>
        <w:numPr>
          <w:ilvl w:val="0"/>
          <w:numId w:val="31"/>
        </w:numPr>
        <w:shd w:val="clear" w:color="auto" w:fill="FFFFFF"/>
        <w:spacing w:before="100" w:beforeAutospacing="1" w:after="100" w:afterAutospacing="1" w:line="240" w:lineRule="auto"/>
        <w:rPr>
          <w:rFonts w:eastAsia="Times New Roman" w:cstheme="minorHAnsi"/>
          <w:sz w:val="24"/>
          <w:szCs w:val="24"/>
          <w:lang w:eastAsia="en-GB"/>
        </w:rPr>
      </w:pPr>
      <w:r w:rsidRPr="006B0741">
        <w:rPr>
          <w:rFonts w:eastAsia="Times New Roman" w:cstheme="minorHAnsi"/>
          <w:sz w:val="24"/>
          <w:szCs w:val="24"/>
          <w:lang w:eastAsia="en-GB"/>
        </w:rPr>
        <w:t>Mailchimp (The Rocket Science Group, LLC), which we use to manage email marketing subscriber lists and send emails to our subscribers. </w:t>
      </w:r>
    </w:p>
    <w:p w14:paraId="343FBD7E" w14:textId="0B511B15" w:rsidR="007F193F" w:rsidRPr="006B0741" w:rsidRDefault="007F193F" w:rsidP="0082705A">
      <w:pPr>
        <w:pStyle w:val="ListParagraph"/>
        <w:numPr>
          <w:ilvl w:val="0"/>
          <w:numId w:val="31"/>
        </w:numPr>
        <w:shd w:val="clear" w:color="auto" w:fill="FFFFFF"/>
        <w:spacing w:before="100" w:beforeAutospacing="1" w:after="100" w:afterAutospacing="1" w:line="240" w:lineRule="auto"/>
        <w:rPr>
          <w:rFonts w:eastAsia="Times New Roman" w:cstheme="minorHAnsi"/>
          <w:sz w:val="24"/>
          <w:szCs w:val="24"/>
          <w:lang w:eastAsia="en-GB"/>
        </w:rPr>
      </w:pPr>
      <w:r w:rsidRPr="006B0741">
        <w:rPr>
          <w:rFonts w:eastAsia="Times New Roman" w:cstheme="minorHAnsi"/>
          <w:sz w:val="24"/>
          <w:szCs w:val="24"/>
          <w:lang w:eastAsia="en-GB"/>
        </w:rPr>
        <w:t xml:space="preserve">We use Google Analytics service to measure the performance of </w:t>
      </w:r>
      <w:r w:rsidR="00571349" w:rsidRPr="006B0741">
        <w:rPr>
          <w:rFonts w:eastAsia="Times New Roman" w:cstheme="minorHAnsi"/>
          <w:sz w:val="24"/>
          <w:szCs w:val="24"/>
          <w:lang w:eastAsia="en-GB"/>
        </w:rPr>
        <w:t>our</w:t>
      </w:r>
      <w:r w:rsidRPr="006B0741">
        <w:rPr>
          <w:rFonts w:eastAsia="Times New Roman" w:cstheme="minorHAnsi"/>
          <w:sz w:val="24"/>
          <w:szCs w:val="24"/>
          <w:lang w:eastAsia="en-GB"/>
        </w:rPr>
        <w:t xml:space="preserve"> website.</w:t>
      </w:r>
    </w:p>
    <w:p w14:paraId="414B4212" w14:textId="3183928B" w:rsidR="007F193F" w:rsidRPr="006B0741" w:rsidRDefault="00396162" w:rsidP="007F193F">
      <w:pPr>
        <w:numPr>
          <w:ilvl w:val="0"/>
          <w:numId w:val="31"/>
        </w:numPr>
        <w:shd w:val="clear" w:color="auto" w:fill="FFFFFF"/>
        <w:spacing w:before="100" w:beforeAutospacing="1" w:after="100" w:afterAutospacing="1" w:line="240" w:lineRule="auto"/>
        <w:rPr>
          <w:rFonts w:ascii="Work Sans" w:eastAsia="Times New Roman" w:hAnsi="Work Sans" w:cs="Times New Roman"/>
          <w:sz w:val="27"/>
          <w:szCs w:val="27"/>
          <w:lang w:eastAsia="en-GB"/>
        </w:rPr>
      </w:pPr>
      <w:r w:rsidRPr="006B0741">
        <w:rPr>
          <w:rFonts w:eastAsia="Times New Roman" w:cstheme="minorHAnsi"/>
          <w:sz w:val="24"/>
          <w:szCs w:val="24"/>
          <w:lang w:eastAsia="en-GB"/>
        </w:rPr>
        <w:t xml:space="preserve">Proweb.co.uk </w:t>
      </w:r>
      <w:r w:rsidR="007F193F" w:rsidRPr="006B0741">
        <w:rPr>
          <w:rFonts w:eastAsia="Times New Roman" w:cstheme="minorHAnsi"/>
          <w:sz w:val="24"/>
          <w:szCs w:val="24"/>
          <w:lang w:eastAsia="en-GB"/>
        </w:rPr>
        <w:t>which hosts this website</w:t>
      </w:r>
      <w:r w:rsidR="007F193F" w:rsidRPr="006B0741">
        <w:rPr>
          <w:rFonts w:ascii="Work Sans" w:eastAsia="Times New Roman" w:hAnsi="Work Sans" w:cs="Times New Roman"/>
          <w:sz w:val="27"/>
          <w:szCs w:val="27"/>
          <w:lang w:eastAsia="en-GB"/>
        </w:rPr>
        <w:t>.</w:t>
      </w:r>
    </w:p>
    <w:p w14:paraId="5BB187C4" w14:textId="7F3275D1" w:rsidR="007F193F" w:rsidRPr="006B0741" w:rsidRDefault="007F193F" w:rsidP="007F193F">
      <w:pPr>
        <w:shd w:val="clear" w:color="auto" w:fill="FFFFFF"/>
        <w:spacing w:before="100" w:beforeAutospacing="1" w:after="100" w:afterAutospacing="1" w:line="240" w:lineRule="auto"/>
        <w:rPr>
          <w:rFonts w:eastAsia="Times New Roman" w:cstheme="minorHAnsi"/>
          <w:b/>
          <w:bCs/>
          <w:sz w:val="24"/>
          <w:szCs w:val="24"/>
          <w:lang w:eastAsia="en-GB"/>
        </w:rPr>
      </w:pPr>
      <w:r w:rsidRPr="006B0741">
        <w:rPr>
          <w:rFonts w:eastAsia="Times New Roman" w:cstheme="minorHAnsi"/>
          <w:sz w:val="24"/>
          <w:szCs w:val="24"/>
          <w:lang w:eastAsia="en-GB"/>
        </w:rPr>
        <w:t xml:space="preserve">We will not share your personal information with any other third-party unless we have your </w:t>
      </w:r>
      <w:proofErr w:type="gramStart"/>
      <w:r w:rsidRPr="006B0741">
        <w:rPr>
          <w:rFonts w:eastAsia="Times New Roman" w:cstheme="minorHAnsi"/>
          <w:sz w:val="24"/>
          <w:szCs w:val="24"/>
          <w:lang w:eastAsia="en-GB"/>
        </w:rPr>
        <w:t>permission</w:t>
      </w:r>
      <w:proofErr w:type="gramEnd"/>
      <w:r w:rsidRPr="006B0741">
        <w:rPr>
          <w:rFonts w:eastAsia="Times New Roman" w:cstheme="minorHAnsi"/>
          <w:sz w:val="24"/>
          <w:szCs w:val="24"/>
          <w:lang w:eastAsia="en-GB"/>
        </w:rPr>
        <w:t xml:space="preserve"> or the law requires us to.</w:t>
      </w:r>
    </w:p>
    <w:p w14:paraId="0635376F" w14:textId="02AFC523" w:rsidR="00662480" w:rsidRPr="0052708A" w:rsidRDefault="00662480" w:rsidP="0052708A">
      <w:pPr>
        <w:pStyle w:val="Heading3"/>
        <w:rPr>
          <w:rFonts w:eastAsia="Times New Roman"/>
          <w:b/>
          <w:bCs/>
          <w:lang w:eastAsia="en-GB"/>
        </w:rPr>
      </w:pPr>
      <w:bookmarkStart w:id="11" w:name="_Toc135732198"/>
      <w:r w:rsidRPr="0052708A">
        <w:rPr>
          <w:rFonts w:eastAsia="Times New Roman"/>
          <w:b/>
          <w:bCs/>
          <w:color w:val="auto"/>
          <w:lang w:eastAsia="en-GB"/>
        </w:rPr>
        <w:t>7.</w:t>
      </w:r>
      <w:r w:rsidR="007F193F" w:rsidRPr="0052708A">
        <w:rPr>
          <w:rFonts w:eastAsia="Times New Roman"/>
          <w:b/>
          <w:bCs/>
          <w:color w:val="auto"/>
          <w:lang w:eastAsia="en-GB"/>
        </w:rPr>
        <w:t>5</w:t>
      </w:r>
      <w:r w:rsidRPr="0052708A">
        <w:rPr>
          <w:rFonts w:eastAsia="Times New Roman"/>
          <w:b/>
          <w:bCs/>
          <w:color w:val="auto"/>
          <w:lang w:eastAsia="en-GB"/>
        </w:rPr>
        <w:t xml:space="preserve"> Your consent</w:t>
      </w:r>
      <w:bookmarkEnd w:id="11"/>
    </w:p>
    <w:p w14:paraId="429C55AC"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By giving us your personal information, including sensitive personal data like information about your health, you consent to us collecting and using that information in the ways that we describe in this privacy policy and/or that you have specifically consented to.</w:t>
      </w:r>
    </w:p>
    <w:p w14:paraId="028F71BE" w14:textId="2536B91C" w:rsid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You also consent to us transferring your information to countries or jurisdictions which may not provide the same level of data protection as the UK, if necessary</w:t>
      </w:r>
      <w:r>
        <w:rPr>
          <w:rFonts w:eastAsia="Times New Roman" w:cs="Times New Roman"/>
          <w:sz w:val="24"/>
          <w:szCs w:val="24"/>
          <w:lang w:eastAsia="en-GB"/>
        </w:rPr>
        <w:t>,</w:t>
      </w:r>
      <w:r w:rsidRPr="00662480">
        <w:rPr>
          <w:rFonts w:eastAsia="Times New Roman" w:cs="Times New Roman"/>
          <w:sz w:val="24"/>
          <w:szCs w:val="24"/>
          <w:lang w:eastAsia="en-GB"/>
        </w:rPr>
        <w:t xml:space="preserve"> for any of the above purposes. If we do transfer your information in this way, we will comply with our legal obligations as a data controller under the Data Protection Act 1998 </w:t>
      </w:r>
    </w:p>
    <w:p w14:paraId="3F682FED" w14:textId="1B037F40" w:rsidR="007F193F" w:rsidRPr="0052708A" w:rsidRDefault="007F193F" w:rsidP="0052708A">
      <w:pPr>
        <w:pStyle w:val="Heading3"/>
        <w:rPr>
          <w:rFonts w:eastAsia="Times New Roman"/>
          <w:lang w:eastAsia="en-GB"/>
        </w:rPr>
      </w:pPr>
    </w:p>
    <w:p w14:paraId="540B39B9" w14:textId="76A158D7" w:rsidR="00662480" w:rsidRPr="0052708A" w:rsidRDefault="00662480" w:rsidP="0052708A">
      <w:pPr>
        <w:pStyle w:val="Heading3"/>
        <w:rPr>
          <w:rFonts w:eastAsia="Times New Roman"/>
          <w:b/>
          <w:bCs/>
          <w:lang w:eastAsia="en-GB"/>
        </w:rPr>
      </w:pPr>
      <w:bookmarkStart w:id="12" w:name="_Toc135732199"/>
      <w:r w:rsidRPr="0052708A">
        <w:rPr>
          <w:rFonts w:eastAsia="Times New Roman"/>
          <w:b/>
          <w:bCs/>
          <w:color w:val="auto"/>
          <w:lang w:eastAsia="en-GB"/>
        </w:rPr>
        <w:t>7.</w:t>
      </w:r>
      <w:r w:rsidR="007F193F" w:rsidRPr="0052708A">
        <w:rPr>
          <w:rFonts w:eastAsia="Times New Roman"/>
          <w:b/>
          <w:bCs/>
          <w:color w:val="auto"/>
          <w:lang w:eastAsia="en-GB"/>
        </w:rPr>
        <w:t>6</w:t>
      </w:r>
      <w:r w:rsidRPr="0052708A">
        <w:rPr>
          <w:rFonts w:eastAsia="Times New Roman"/>
          <w:b/>
          <w:bCs/>
          <w:color w:val="auto"/>
          <w:lang w:eastAsia="en-GB"/>
        </w:rPr>
        <w:t xml:space="preserve"> Marketing Consent</w:t>
      </w:r>
      <w:bookmarkEnd w:id="12"/>
    </w:p>
    <w:p w14:paraId="4DB254C9"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We will only send you marketing information by e-mail, SMS, or phone if you have given us specific consent. If you withdraw your consent and then subsequently opt in, then your most recent preference may take precedence.</w:t>
      </w:r>
    </w:p>
    <w:p w14:paraId="4D6B870C"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If you have responded to a letter of appeal, you may also receive fundraising mail, which you can opt out of at any time.</w:t>
      </w:r>
    </w:p>
    <w:p w14:paraId="3128C402" w14:textId="2C4F7AC3" w:rsidR="00662480" w:rsidRDefault="00662480" w:rsidP="00662480">
      <w:pPr>
        <w:spacing w:before="100" w:beforeAutospacing="1" w:after="100" w:afterAutospacing="1" w:line="240" w:lineRule="auto"/>
        <w:rPr>
          <w:rFonts w:eastAsia="Times New Roman" w:cs="Times New Roman"/>
          <w:color w:val="0000FF"/>
          <w:sz w:val="24"/>
          <w:szCs w:val="24"/>
          <w:u w:val="single"/>
          <w:lang w:eastAsia="en-GB"/>
        </w:rPr>
      </w:pPr>
      <w:r w:rsidRPr="00662480">
        <w:rPr>
          <w:rFonts w:eastAsia="Times New Roman" w:cs="Times New Roman"/>
          <w:sz w:val="24"/>
          <w:szCs w:val="24"/>
          <w:lang w:eastAsia="en-GB"/>
        </w:rPr>
        <w:t xml:space="preserve">You can opt out of us using your personal details for marketing at any time either by calling us on 01636 610556, or by e-mail to </w:t>
      </w:r>
      <w:hyperlink r:id="rId10" w:history="1">
        <w:r w:rsidRPr="00662480">
          <w:rPr>
            <w:rFonts w:eastAsia="Times New Roman" w:cs="Times New Roman"/>
            <w:color w:val="0000FF"/>
            <w:sz w:val="24"/>
            <w:szCs w:val="24"/>
            <w:u w:val="single"/>
            <w:lang w:eastAsia="en-GB"/>
          </w:rPr>
          <w:t>info@beaumondhouse.co.uk</w:t>
        </w:r>
      </w:hyperlink>
    </w:p>
    <w:p w14:paraId="43442C7E" w14:textId="1CEC07E5" w:rsidR="00662480" w:rsidRPr="0052708A" w:rsidRDefault="00662480" w:rsidP="0052708A">
      <w:pPr>
        <w:pStyle w:val="Heading3"/>
        <w:rPr>
          <w:rFonts w:eastAsia="Times New Roman"/>
          <w:b/>
          <w:bCs/>
          <w:lang w:eastAsia="en-GB"/>
        </w:rPr>
      </w:pPr>
      <w:bookmarkStart w:id="13" w:name="_Toc135732200"/>
      <w:r w:rsidRPr="0052708A">
        <w:rPr>
          <w:rFonts w:eastAsia="Times New Roman"/>
          <w:b/>
          <w:bCs/>
          <w:color w:val="auto"/>
          <w:lang w:eastAsia="en-GB"/>
        </w:rPr>
        <w:t>7.</w:t>
      </w:r>
      <w:r w:rsidR="007F193F" w:rsidRPr="0052708A">
        <w:rPr>
          <w:rFonts w:eastAsia="Times New Roman"/>
          <w:b/>
          <w:bCs/>
          <w:color w:val="auto"/>
          <w:lang w:eastAsia="en-GB"/>
        </w:rPr>
        <w:t>7</w:t>
      </w:r>
      <w:r w:rsidRPr="0052708A">
        <w:rPr>
          <w:rFonts w:eastAsia="Times New Roman"/>
          <w:b/>
          <w:bCs/>
          <w:color w:val="auto"/>
          <w:lang w:eastAsia="en-GB"/>
        </w:rPr>
        <w:t xml:space="preserve"> How we protect your personal </w:t>
      </w:r>
      <w:proofErr w:type="gramStart"/>
      <w:r w:rsidRPr="0052708A">
        <w:rPr>
          <w:rFonts w:eastAsia="Times New Roman"/>
          <w:b/>
          <w:bCs/>
          <w:color w:val="auto"/>
          <w:lang w:eastAsia="en-GB"/>
        </w:rPr>
        <w:t>information</w:t>
      </w:r>
      <w:bookmarkEnd w:id="13"/>
      <w:proofErr w:type="gramEnd"/>
    </w:p>
    <w:p w14:paraId="296BA7F4" w14:textId="71C38C26"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We take appropriate physical, electronic</w:t>
      </w:r>
      <w:r w:rsidR="00C21AD6">
        <w:rPr>
          <w:rFonts w:eastAsia="Times New Roman" w:cs="Times New Roman"/>
          <w:sz w:val="24"/>
          <w:szCs w:val="24"/>
          <w:lang w:eastAsia="en-GB"/>
        </w:rPr>
        <w:t>,</w:t>
      </w:r>
      <w:r w:rsidRPr="00662480">
        <w:rPr>
          <w:rFonts w:eastAsia="Times New Roman" w:cs="Times New Roman"/>
          <w:sz w:val="24"/>
          <w:szCs w:val="24"/>
          <w:lang w:eastAsia="en-GB"/>
        </w:rPr>
        <w:t xml:space="preserve"> and managerial measures to ensure that we keep your information secure, accurate and up to date, and that we only keep it as long as is reasonable and necessary.</w:t>
      </w:r>
    </w:p>
    <w:p w14:paraId="22170EBD"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lastRenderedPageBreak/>
        <w:t xml:space="preserve">Although we use appropriate security measures once we have received your personal information, the transmission of information over the internet is never completely secure. We do our best to protect personal information, but we cannot guarantee the security of information transmitted to our website, so any transmission is at the user’s own risk. </w:t>
      </w:r>
    </w:p>
    <w:p w14:paraId="699D2CFE"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 xml:space="preserve">Donations are currently processed via Just Giving and we may use similar programs in the future.  </w:t>
      </w:r>
    </w:p>
    <w:p w14:paraId="4DD3FF4A" w14:textId="27B968FD" w:rsidR="00662480" w:rsidRPr="0052708A" w:rsidRDefault="00662480" w:rsidP="0052708A">
      <w:pPr>
        <w:pStyle w:val="Heading3"/>
        <w:rPr>
          <w:rFonts w:eastAsia="Times New Roman"/>
          <w:b/>
          <w:bCs/>
          <w:lang w:eastAsia="en-GB"/>
        </w:rPr>
      </w:pPr>
      <w:bookmarkStart w:id="14" w:name="_Toc135732201"/>
      <w:r w:rsidRPr="0052708A">
        <w:rPr>
          <w:rFonts w:eastAsia="Times New Roman"/>
          <w:b/>
          <w:bCs/>
          <w:color w:val="auto"/>
          <w:lang w:eastAsia="en-GB"/>
        </w:rPr>
        <w:t>7.</w:t>
      </w:r>
      <w:r w:rsidR="007F193F" w:rsidRPr="0052708A">
        <w:rPr>
          <w:rFonts w:eastAsia="Times New Roman"/>
          <w:b/>
          <w:bCs/>
          <w:color w:val="auto"/>
          <w:lang w:eastAsia="en-GB"/>
        </w:rPr>
        <w:t>8</w:t>
      </w:r>
      <w:r w:rsidRPr="0052708A">
        <w:rPr>
          <w:rFonts w:eastAsia="Times New Roman"/>
          <w:b/>
          <w:bCs/>
          <w:color w:val="auto"/>
          <w:lang w:eastAsia="en-GB"/>
        </w:rPr>
        <w:t xml:space="preserve"> Your credit card information</w:t>
      </w:r>
      <w:bookmarkEnd w:id="14"/>
    </w:p>
    <w:p w14:paraId="58F58CC1"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If you use your credit/debit card to donate to us, buy something or make a booking online, we pass your credit/debit card details securely to our payment processing system.</w:t>
      </w:r>
    </w:p>
    <w:p w14:paraId="5F259DE8" w14:textId="2F48FD89" w:rsidR="00662480" w:rsidRPr="0052708A" w:rsidRDefault="00662480" w:rsidP="0052708A">
      <w:pPr>
        <w:pStyle w:val="Heading3"/>
        <w:rPr>
          <w:rFonts w:eastAsia="Times New Roman"/>
          <w:b/>
          <w:bCs/>
          <w:lang w:eastAsia="en-GB"/>
        </w:rPr>
      </w:pPr>
      <w:bookmarkStart w:id="15" w:name="_Toc135732202"/>
      <w:r w:rsidRPr="0052708A">
        <w:rPr>
          <w:rFonts w:eastAsia="Times New Roman"/>
          <w:b/>
          <w:bCs/>
          <w:color w:val="auto"/>
          <w:lang w:eastAsia="en-GB"/>
        </w:rPr>
        <w:t>7.</w:t>
      </w:r>
      <w:r w:rsidR="007F193F" w:rsidRPr="0052708A">
        <w:rPr>
          <w:rFonts w:eastAsia="Times New Roman"/>
          <w:b/>
          <w:bCs/>
          <w:color w:val="auto"/>
          <w:lang w:eastAsia="en-GB"/>
        </w:rPr>
        <w:t>9</w:t>
      </w:r>
      <w:r w:rsidRPr="0052708A">
        <w:rPr>
          <w:rFonts w:eastAsia="Times New Roman"/>
          <w:b/>
          <w:bCs/>
          <w:color w:val="auto"/>
          <w:lang w:eastAsia="en-GB"/>
        </w:rPr>
        <w:t xml:space="preserve"> Job applicants, and current and former Beaumond House employees</w:t>
      </w:r>
      <w:bookmarkEnd w:id="15"/>
    </w:p>
    <w:p w14:paraId="4127A64C" w14:textId="36BB4C0C"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If you apply for a job or volunteering opportunity</w:t>
      </w:r>
      <w:r>
        <w:rPr>
          <w:rFonts w:eastAsia="Times New Roman" w:cs="Times New Roman"/>
          <w:sz w:val="24"/>
          <w:szCs w:val="24"/>
          <w:lang w:eastAsia="en-GB"/>
        </w:rPr>
        <w:t>,</w:t>
      </w:r>
      <w:r w:rsidRPr="00662480">
        <w:rPr>
          <w:rFonts w:eastAsia="Times New Roman" w:cs="Times New Roman"/>
          <w:sz w:val="24"/>
          <w:szCs w:val="24"/>
          <w:lang w:eastAsia="en-GB"/>
        </w:rPr>
        <w:t xml:space="preserve"> we will also collect information, so we can assess your suitability for the role.  We will only use the information you give us to process your application and to monitor recruitment statistics. If we want to disclose information to someone outside Beaumond House - for example, if we need a reference, or need to get a 'disclosure' from the Criminal Records Bureau - we will make sure we tell you beforehand, unless we are required to disclose this information by law.</w:t>
      </w:r>
    </w:p>
    <w:p w14:paraId="2923835C"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bookmarkStart w:id="16" w:name="_Hlk501277790"/>
      <w:r w:rsidRPr="00662480">
        <w:rPr>
          <w:rFonts w:eastAsia="Times New Roman" w:cs="Times New Roman"/>
          <w:sz w:val="24"/>
          <w:szCs w:val="24"/>
          <w:lang w:eastAsia="en-GB"/>
        </w:rPr>
        <w:t>If you are unsuccessful in your job or a volunteer application, we will hold your personal information for 6 months after we’ve finished recruiting the post you applied for as per HR guidance.  After this date we will destroy or delete your information. We keep de-personalised statistical information about applicants to develop our recruitment processes, but this does not contain any information that could be used to identify individual job applicants.</w:t>
      </w:r>
    </w:p>
    <w:bookmarkEnd w:id="16"/>
    <w:p w14:paraId="52731A6A"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If you begin employment with us, we will put together a file about your employment. We keep the information in this file secure and will only use it for matters that apply directly to your employment.</w:t>
      </w:r>
    </w:p>
    <w:p w14:paraId="24C944FA"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Once you stop working for us, we will keep this file according to our record retention guidelines. You can contact us to find out more about this.</w:t>
      </w:r>
    </w:p>
    <w:p w14:paraId="5867F6F2" w14:textId="4D6C6580" w:rsidR="00662480" w:rsidRPr="0052708A" w:rsidRDefault="00662480" w:rsidP="0052708A">
      <w:pPr>
        <w:pStyle w:val="Heading3"/>
        <w:rPr>
          <w:rFonts w:eastAsia="Times New Roman"/>
          <w:b/>
          <w:bCs/>
          <w:lang w:eastAsia="en-GB"/>
        </w:rPr>
      </w:pPr>
      <w:bookmarkStart w:id="17" w:name="_Toc135732203"/>
      <w:r w:rsidRPr="0052708A">
        <w:rPr>
          <w:rFonts w:eastAsia="Times New Roman"/>
          <w:b/>
          <w:bCs/>
          <w:color w:val="auto"/>
          <w:lang w:eastAsia="en-GB"/>
        </w:rPr>
        <w:t>7.</w:t>
      </w:r>
      <w:r w:rsidR="007F193F" w:rsidRPr="0052708A">
        <w:rPr>
          <w:rFonts w:eastAsia="Times New Roman"/>
          <w:b/>
          <w:bCs/>
          <w:color w:val="auto"/>
          <w:lang w:eastAsia="en-GB"/>
        </w:rPr>
        <w:t>10</w:t>
      </w:r>
      <w:r w:rsidRPr="0052708A">
        <w:rPr>
          <w:rFonts w:eastAsia="Times New Roman"/>
          <w:b/>
          <w:bCs/>
          <w:color w:val="auto"/>
          <w:lang w:eastAsia="en-GB"/>
        </w:rPr>
        <w:t xml:space="preserve"> How to find out what personal information we hold about </w:t>
      </w:r>
      <w:proofErr w:type="gramStart"/>
      <w:r w:rsidRPr="0052708A">
        <w:rPr>
          <w:rFonts w:eastAsia="Times New Roman"/>
          <w:b/>
          <w:bCs/>
          <w:color w:val="auto"/>
          <w:lang w:eastAsia="en-GB"/>
        </w:rPr>
        <w:t>you</w:t>
      </w:r>
      <w:bookmarkEnd w:id="17"/>
      <w:proofErr w:type="gramEnd"/>
    </w:p>
    <w:p w14:paraId="277990BC"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You can request details of the personal information we hold about you under the Data Protection Act 1998. We may ask you for an administrative fee of £10.00.</w:t>
      </w:r>
    </w:p>
    <w:p w14:paraId="7DB24892"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 xml:space="preserve">If you would like a copy of the </w:t>
      </w:r>
      <w:proofErr w:type="gramStart"/>
      <w:r w:rsidRPr="00662480">
        <w:rPr>
          <w:rFonts w:eastAsia="Times New Roman" w:cs="Times New Roman"/>
          <w:sz w:val="24"/>
          <w:szCs w:val="24"/>
          <w:lang w:eastAsia="en-GB"/>
        </w:rPr>
        <w:t>information</w:t>
      </w:r>
      <w:proofErr w:type="gramEnd"/>
      <w:r w:rsidRPr="00662480">
        <w:rPr>
          <w:rFonts w:eastAsia="Times New Roman" w:cs="Times New Roman"/>
          <w:sz w:val="24"/>
          <w:szCs w:val="24"/>
          <w:lang w:eastAsia="en-GB"/>
        </w:rPr>
        <w:t xml:space="preserve"> we hold on you, in the first instance please write to:</w:t>
      </w:r>
    </w:p>
    <w:p w14:paraId="3B9705CC" w14:textId="77777777" w:rsidR="00662480" w:rsidRPr="00662480" w:rsidRDefault="00662480" w:rsidP="00662480">
      <w:pPr>
        <w:spacing w:after="0" w:line="240" w:lineRule="auto"/>
        <w:rPr>
          <w:rFonts w:eastAsia="Times New Roman" w:cs="Times New Roman"/>
          <w:sz w:val="24"/>
          <w:szCs w:val="24"/>
          <w:lang w:eastAsia="en-GB"/>
        </w:rPr>
      </w:pPr>
      <w:r w:rsidRPr="00662480">
        <w:rPr>
          <w:rFonts w:eastAsia="Times New Roman" w:cs="Times New Roman"/>
          <w:sz w:val="24"/>
          <w:szCs w:val="24"/>
          <w:lang w:eastAsia="en-GB"/>
        </w:rPr>
        <w:t xml:space="preserve">The Chief Executive </w:t>
      </w:r>
    </w:p>
    <w:p w14:paraId="2BC62739" w14:textId="66472B00" w:rsidR="00662480" w:rsidRPr="00662480" w:rsidRDefault="00662480" w:rsidP="00662480">
      <w:pPr>
        <w:spacing w:after="0" w:line="240" w:lineRule="auto"/>
        <w:rPr>
          <w:rFonts w:eastAsia="Times New Roman" w:cs="Times New Roman"/>
          <w:sz w:val="24"/>
          <w:szCs w:val="24"/>
          <w:lang w:eastAsia="en-GB"/>
        </w:rPr>
      </w:pPr>
      <w:r w:rsidRPr="00662480">
        <w:rPr>
          <w:rFonts w:eastAsia="Times New Roman" w:cs="Times New Roman"/>
          <w:sz w:val="24"/>
          <w:szCs w:val="24"/>
          <w:lang w:eastAsia="en-GB"/>
        </w:rPr>
        <w:t xml:space="preserve">Beaumond House Hospice </w:t>
      </w:r>
      <w:r>
        <w:rPr>
          <w:rFonts w:eastAsia="Times New Roman" w:cs="Times New Roman"/>
          <w:sz w:val="24"/>
          <w:szCs w:val="24"/>
          <w:lang w:eastAsia="en-GB"/>
        </w:rPr>
        <w:t>Care</w:t>
      </w:r>
    </w:p>
    <w:p w14:paraId="6BDB6D74" w14:textId="77777777" w:rsidR="00662480" w:rsidRPr="00662480" w:rsidRDefault="00662480" w:rsidP="00662480">
      <w:pPr>
        <w:spacing w:after="0" w:line="240" w:lineRule="auto"/>
        <w:rPr>
          <w:rFonts w:eastAsia="Times New Roman" w:cs="Times New Roman"/>
          <w:sz w:val="24"/>
          <w:szCs w:val="24"/>
          <w:lang w:eastAsia="en-GB"/>
        </w:rPr>
      </w:pPr>
      <w:r w:rsidRPr="00662480">
        <w:rPr>
          <w:rFonts w:eastAsia="Times New Roman" w:cs="Times New Roman"/>
          <w:sz w:val="24"/>
          <w:szCs w:val="24"/>
          <w:lang w:eastAsia="en-GB"/>
        </w:rPr>
        <w:t>32 London Road</w:t>
      </w:r>
    </w:p>
    <w:p w14:paraId="5C02DA60" w14:textId="77777777" w:rsidR="00662480" w:rsidRPr="00662480" w:rsidRDefault="00662480" w:rsidP="00662480">
      <w:pPr>
        <w:spacing w:after="0" w:line="240" w:lineRule="auto"/>
        <w:rPr>
          <w:rFonts w:eastAsia="Times New Roman" w:cs="Times New Roman"/>
          <w:sz w:val="24"/>
          <w:szCs w:val="24"/>
          <w:lang w:eastAsia="en-GB"/>
        </w:rPr>
      </w:pPr>
      <w:r w:rsidRPr="00662480">
        <w:rPr>
          <w:rFonts w:eastAsia="Times New Roman" w:cs="Times New Roman"/>
          <w:sz w:val="24"/>
          <w:szCs w:val="24"/>
          <w:lang w:eastAsia="en-GB"/>
        </w:rPr>
        <w:lastRenderedPageBreak/>
        <w:t xml:space="preserve">Newark </w:t>
      </w:r>
    </w:p>
    <w:p w14:paraId="7480699E" w14:textId="77777777" w:rsidR="00662480" w:rsidRPr="00662480" w:rsidRDefault="00662480" w:rsidP="00662480">
      <w:pPr>
        <w:spacing w:after="0" w:line="240" w:lineRule="auto"/>
        <w:rPr>
          <w:rFonts w:eastAsia="Times New Roman" w:cs="Times New Roman"/>
          <w:sz w:val="24"/>
          <w:szCs w:val="24"/>
          <w:lang w:eastAsia="en-GB"/>
        </w:rPr>
      </w:pPr>
      <w:r w:rsidRPr="00662480">
        <w:rPr>
          <w:rFonts w:eastAsia="Times New Roman" w:cs="Times New Roman"/>
          <w:sz w:val="24"/>
          <w:szCs w:val="24"/>
          <w:lang w:eastAsia="en-GB"/>
        </w:rPr>
        <w:t>NG24 1TW</w:t>
      </w:r>
    </w:p>
    <w:p w14:paraId="7D60BCF1" w14:textId="67896122" w:rsidR="00662480" w:rsidRDefault="00662480" w:rsidP="00662480">
      <w:pPr>
        <w:spacing w:before="100" w:beforeAutospacing="1" w:after="100" w:afterAutospacing="1" w:line="240" w:lineRule="auto"/>
        <w:rPr>
          <w:rFonts w:eastAsia="Times New Roman" w:cs="Times New Roman"/>
          <w:color w:val="0000FF"/>
          <w:sz w:val="24"/>
          <w:szCs w:val="24"/>
          <w:u w:val="single"/>
          <w:lang w:eastAsia="en-GB"/>
        </w:rPr>
      </w:pPr>
      <w:r w:rsidRPr="00662480">
        <w:rPr>
          <w:rFonts w:eastAsia="Times New Roman" w:cs="Times New Roman"/>
          <w:sz w:val="24"/>
          <w:szCs w:val="24"/>
          <w:lang w:eastAsia="en-GB"/>
        </w:rPr>
        <w:t xml:space="preserve">Or email </w:t>
      </w:r>
      <w:hyperlink r:id="rId11" w:history="1">
        <w:r w:rsidRPr="00662480">
          <w:rPr>
            <w:rFonts w:eastAsia="Times New Roman" w:cs="Times New Roman"/>
            <w:color w:val="0000FF"/>
            <w:sz w:val="24"/>
            <w:szCs w:val="24"/>
            <w:u w:val="single"/>
            <w:lang w:eastAsia="en-GB"/>
          </w:rPr>
          <w:t>info@beaumondhouse.co.uk</w:t>
        </w:r>
      </w:hyperlink>
    </w:p>
    <w:p w14:paraId="033D7525" w14:textId="6334494B" w:rsidR="00662480" w:rsidRPr="0052708A" w:rsidRDefault="00662480" w:rsidP="0052708A">
      <w:pPr>
        <w:pStyle w:val="Heading3"/>
        <w:rPr>
          <w:rFonts w:eastAsia="Times New Roman"/>
          <w:b/>
          <w:bCs/>
          <w:lang w:eastAsia="en-GB"/>
        </w:rPr>
      </w:pPr>
      <w:bookmarkStart w:id="18" w:name="_Toc135732204"/>
      <w:r w:rsidRPr="0052708A">
        <w:rPr>
          <w:rFonts w:eastAsia="Times New Roman"/>
          <w:b/>
          <w:bCs/>
          <w:color w:val="auto"/>
          <w:lang w:eastAsia="en-GB"/>
        </w:rPr>
        <w:t>7.1</w:t>
      </w:r>
      <w:r w:rsidR="007F193F" w:rsidRPr="0052708A">
        <w:rPr>
          <w:rFonts w:eastAsia="Times New Roman"/>
          <w:b/>
          <w:bCs/>
          <w:color w:val="auto"/>
          <w:lang w:eastAsia="en-GB"/>
        </w:rPr>
        <w:t>1</w:t>
      </w:r>
      <w:r w:rsidRPr="0052708A">
        <w:rPr>
          <w:rFonts w:eastAsia="Times New Roman"/>
          <w:b/>
          <w:bCs/>
          <w:color w:val="auto"/>
          <w:lang w:eastAsia="en-GB"/>
        </w:rPr>
        <w:t xml:space="preserve"> How to change the personal information we hold about </w:t>
      </w:r>
      <w:proofErr w:type="gramStart"/>
      <w:r w:rsidRPr="0052708A">
        <w:rPr>
          <w:rFonts w:eastAsia="Times New Roman"/>
          <w:b/>
          <w:bCs/>
          <w:color w:val="auto"/>
          <w:lang w:eastAsia="en-GB"/>
        </w:rPr>
        <w:t>you</w:t>
      </w:r>
      <w:bookmarkEnd w:id="18"/>
      <w:proofErr w:type="gramEnd"/>
    </w:p>
    <w:p w14:paraId="67C3CF33"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If you want to update the information we hold for you, or you think any information we have about you is incorrect or incomplete, please get in touch as soon as possible.</w:t>
      </w:r>
    </w:p>
    <w:p w14:paraId="5DF0D1A9"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You can write to us at:</w:t>
      </w:r>
    </w:p>
    <w:p w14:paraId="7AA83415" w14:textId="77777777" w:rsidR="00662480" w:rsidRPr="00662480" w:rsidRDefault="00662480" w:rsidP="00662480">
      <w:pPr>
        <w:spacing w:after="0" w:line="240" w:lineRule="auto"/>
        <w:rPr>
          <w:rFonts w:eastAsia="Times New Roman" w:cs="Times New Roman"/>
          <w:sz w:val="24"/>
          <w:szCs w:val="24"/>
          <w:lang w:eastAsia="en-GB"/>
        </w:rPr>
      </w:pPr>
      <w:r w:rsidRPr="00662480">
        <w:rPr>
          <w:rFonts w:eastAsia="Times New Roman" w:cs="Times New Roman"/>
          <w:sz w:val="24"/>
          <w:szCs w:val="24"/>
          <w:lang w:eastAsia="en-GB"/>
        </w:rPr>
        <w:t xml:space="preserve">The Chief Executive </w:t>
      </w:r>
    </w:p>
    <w:p w14:paraId="21E2F4DA" w14:textId="50C08C93" w:rsidR="00662480" w:rsidRPr="00662480" w:rsidRDefault="00662480" w:rsidP="00662480">
      <w:pPr>
        <w:spacing w:after="0" w:line="240" w:lineRule="auto"/>
        <w:rPr>
          <w:rFonts w:eastAsia="Times New Roman" w:cs="Times New Roman"/>
          <w:sz w:val="24"/>
          <w:szCs w:val="24"/>
          <w:lang w:eastAsia="en-GB"/>
        </w:rPr>
      </w:pPr>
      <w:r w:rsidRPr="00662480">
        <w:rPr>
          <w:rFonts w:eastAsia="Times New Roman" w:cs="Times New Roman"/>
          <w:sz w:val="24"/>
          <w:szCs w:val="24"/>
          <w:lang w:eastAsia="en-GB"/>
        </w:rPr>
        <w:t xml:space="preserve">Beaumond House Hospice </w:t>
      </w:r>
      <w:r>
        <w:rPr>
          <w:rFonts w:eastAsia="Times New Roman" w:cs="Times New Roman"/>
          <w:sz w:val="24"/>
          <w:szCs w:val="24"/>
          <w:lang w:eastAsia="en-GB"/>
        </w:rPr>
        <w:t xml:space="preserve"> Care</w:t>
      </w:r>
    </w:p>
    <w:p w14:paraId="1AD82657" w14:textId="77777777" w:rsidR="00662480" w:rsidRPr="00662480" w:rsidRDefault="00662480" w:rsidP="00662480">
      <w:pPr>
        <w:spacing w:after="0" w:line="240" w:lineRule="auto"/>
        <w:rPr>
          <w:rFonts w:eastAsia="Times New Roman" w:cs="Times New Roman"/>
          <w:sz w:val="24"/>
          <w:szCs w:val="24"/>
          <w:lang w:eastAsia="en-GB"/>
        </w:rPr>
      </w:pPr>
      <w:r w:rsidRPr="00662480">
        <w:rPr>
          <w:rFonts w:eastAsia="Times New Roman" w:cs="Times New Roman"/>
          <w:sz w:val="24"/>
          <w:szCs w:val="24"/>
          <w:lang w:eastAsia="en-GB"/>
        </w:rPr>
        <w:t>32 London Road</w:t>
      </w:r>
    </w:p>
    <w:p w14:paraId="71439498" w14:textId="77777777" w:rsidR="00662480" w:rsidRPr="00662480" w:rsidRDefault="00662480" w:rsidP="00662480">
      <w:pPr>
        <w:spacing w:after="0" w:line="240" w:lineRule="auto"/>
        <w:rPr>
          <w:rFonts w:eastAsia="Times New Roman" w:cs="Times New Roman"/>
          <w:sz w:val="24"/>
          <w:szCs w:val="24"/>
          <w:lang w:eastAsia="en-GB"/>
        </w:rPr>
      </w:pPr>
      <w:r w:rsidRPr="00662480">
        <w:rPr>
          <w:rFonts w:eastAsia="Times New Roman" w:cs="Times New Roman"/>
          <w:sz w:val="24"/>
          <w:szCs w:val="24"/>
          <w:lang w:eastAsia="en-GB"/>
        </w:rPr>
        <w:t xml:space="preserve">Newark </w:t>
      </w:r>
    </w:p>
    <w:p w14:paraId="48A885E0" w14:textId="77777777" w:rsidR="00662480" w:rsidRPr="00662480" w:rsidRDefault="00662480" w:rsidP="00662480">
      <w:pPr>
        <w:spacing w:after="0" w:line="240" w:lineRule="auto"/>
        <w:rPr>
          <w:rFonts w:eastAsia="Times New Roman" w:cs="Times New Roman"/>
          <w:sz w:val="24"/>
          <w:szCs w:val="24"/>
          <w:lang w:eastAsia="en-GB"/>
        </w:rPr>
      </w:pPr>
      <w:r w:rsidRPr="00662480">
        <w:rPr>
          <w:rFonts w:eastAsia="Times New Roman" w:cs="Times New Roman"/>
          <w:sz w:val="24"/>
          <w:szCs w:val="24"/>
          <w:lang w:eastAsia="en-GB"/>
        </w:rPr>
        <w:t>NG24 1TW</w:t>
      </w:r>
    </w:p>
    <w:p w14:paraId="0424C98E"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 xml:space="preserve">Or email </w:t>
      </w:r>
      <w:hyperlink r:id="rId12" w:history="1">
        <w:r w:rsidRPr="00662480">
          <w:rPr>
            <w:rFonts w:eastAsia="Times New Roman" w:cs="Times New Roman"/>
            <w:color w:val="0000FF"/>
            <w:sz w:val="24"/>
            <w:szCs w:val="24"/>
            <w:u w:val="single"/>
            <w:lang w:eastAsia="en-GB"/>
          </w:rPr>
          <w:t>info@beaumondhouse.co.uk</w:t>
        </w:r>
      </w:hyperlink>
      <w:r w:rsidRPr="00662480">
        <w:rPr>
          <w:rFonts w:eastAsia="Times New Roman" w:cs="Times New Roman"/>
          <w:sz w:val="24"/>
          <w:szCs w:val="24"/>
          <w:lang w:eastAsia="en-GB"/>
        </w:rPr>
        <w:t xml:space="preserve"> or call us on 01636 610556</w:t>
      </w:r>
    </w:p>
    <w:p w14:paraId="125504A3" w14:textId="77777777" w:rsidR="00662480" w:rsidRPr="00662480" w:rsidRDefault="00662480" w:rsidP="00662480">
      <w:p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Our privacy policy may change from time to time, so please check this page occasionally to see if we have included any updates or changes, and that you are happy with them.</w:t>
      </w:r>
    </w:p>
    <w:p w14:paraId="3593B314" w14:textId="5DD379C9" w:rsidR="004A277E" w:rsidRDefault="004A277E">
      <w:pPr>
        <w:rPr>
          <w:bCs/>
          <w:sz w:val="24"/>
          <w:szCs w:val="24"/>
          <w:lang w:eastAsia="en-GB"/>
        </w:rPr>
      </w:pPr>
      <w:r>
        <w:rPr>
          <w:bCs/>
          <w:sz w:val="24"/>
          <w:szCs w:val="24"/>
          <w:lang w:eastAsia="en-GB"/>
        </w:rPr>
        <w:br w:type="page"/>
      </w:r>
    </w:p>
    <w:p w14:paraId="6D8AAB5D" w14:textId="6364C461" w:rsidR="00C7131B" w:rsidRPr="001703A7" w:rsidRDefault="00C7131B" w:rsidP="007033A2">
      <w:pPr>
        <w:pStyle w:val="Heading2"/>
        <w:numPr>
          <w:ilvl w:val="0"/>
          <w:numId w:val="2"/>
        </w:numPr>
        <w:ind w:left="360"/>
        <w:rPr>
          <w:rFonts w:asciiTheme="minorHAnsi" w:hAnsiTheme="minorHAnsi" w:cstheme="minorHAnsi"/>
          <w:b/>
          <w:color w:val="auto"/>
          <w:sz w:val="24"/>
          <w:szCs w:val="24"/>
          <w:lang w:val="en-US"/>
        </w:rPr>
      </w:pPr>
      <w:bookmarkStart w:id="19" w:name="_Toc135732205"/>
      <w:r w:rsidRPr="001703A7">
        <w:rPr>
          <w:rFonts w:asciiTheme="minorHAnsi" w:hAnsiTheme="minorHAnsi" w:cstheme="minorHAnsi"/>
          <w:b/>
          <w:color w:val="auto"/>
          <w:sz w:val="24"/>
          <w:szCs w:val="24"/>
          <w:lang w:val="en-US"/>
        </w:rPr>
        <w:lastRenderedPageBreak/>
        <w:t>Equality Impact Assessment</w:t>
      </w:r>
      <w:bookmarkEnd w:id="19"/>
      <w:r w:rsidRPr="001703A7">
        <w:rPr>
          <w:rFonts w:asciiTheme="minorHAnsi" w:hAnsiTheme="minorHAnsi" w:cstheme="minorHAnsi"/>
          <w:b/>
          <w:color w:val="auto"/>
          <w:sz w:val="24"/>
          <w:szCs w:val="24"/>
          <w:lang w:val="en-US"/>
        </w:rPr>
        <w:t xml:space="preserve"> </w:t>
      </w:r>
    </w:p>
    <w:p w14:paraId="7BDD0BC3" w14:textId="77777777" w:rsidR="00C7131B" w:rsidRDefault="00C7131B" w:rsidP="009470A0">
      <w:pPr>
        <w:spacing w:line="240" w:lineRule="auto"/>
      </w:pPr>
      <w:r>
        <w:t xml:space="preserve">The impact assessment tool below must be carried out on the policy and considered for aspects of it. </w:t>
      </w:r>
    </w:p>
    <w:tbl>
      <w:tblPr>
        <w:tblStyle w:val="TableGrid"/>
        <w:tblW w:w="0" w:type="auto"/>
        <w:tblLook w:val="04A0" w:firstRow="1" w:lastRow="0" w:firstColumn="1" w:lastColumn="0" w:noHBand="0" w:noVBand="1"/>
      </w:tblPr>
      <w:tblGrid>
        <w:gridCol w:w="614"/>
        <w:gridCol w:w="4870"/>
        <w:gridCol w:w="1260"/>
        <w:gridCol w:w="2272"/>
      </w:tblGrid>
      <w:tr w:rsidR="00C7131B" w:rsidRPr="001703A7" w14:paraId="2719B474" w14:textId="77777777" w:rsidTr="00004C42">
        <w:tc>
          <w:tcPr>
            <w:tcW w:w="675" w:type="dxa"/>
            <w:shd w:val="clear" w:color="auto" w:fill="BFBFBF" w:themeFill="background1" w:themeFillShade="BF"/>
          </w:tcPr>
          <w:p w14:paraId="6A193724" w14:textId="77777777" w:rsidR="00C7131B" w:rsidRPr="001703A7" w:rsidRDefault="00C7131B" w:rsidP="007033A2">
            <w:pPr>
              <w:spacing w:line="276" w:lineRule="auto"/>
              <w:rPr>
                <w:b/>
              </w:rPr>
            </w:pPr>
          </w:p>
        </w:tc>
        <w:tc>
          <w:tcPr>
            <w:tcW w:w="5245" w:type="dxa"/>
            <w:shd w:val="clear" w:color="auto" w:fill="BFBFBF" w:themeFill="background1" w:themeFillShade="BF"/>
          </w:tcPr>
          <w:p w14:paraId="6465514B" w14:textId="77777777" w:rsidR="00C7131B" w:rsidRPr="001703A7" w:rsidRDefault="00C7131B" w:rsidP="007033A2">
            <w:pPr>
              <w:spacing w:line="276" w:lineRule="auto"/>
              <w:rPr>
                <w:b/>
              </w:rPr>
            </w:pPr>
            <w:r w:rsidRPr="001703A7">
              <w:rPr>
                <w:b/>
              </w:rPr>
              <w:t>Name of Policy/Procedure</w:t>
            </w:r>
          </w:p>
        </w:tc>
        <w:tc>
          <w:tcPr>
            <w:tcW w:w="596" w:type="dxa"/>
            <w:shd w:val="clear" w:color="auto" w:fill="BFBFBF" w:themeFill="background1" w:themeFillShade="BF"/>
          </w:tcPr>
          <w:p w14:paraId="1DEC95B2" w14:textId="77777777" w:rsidR="00C7131B" w:rsidRPr="001703A7" w:rsidRDefault="00C7131B" w:rsidP="007033A2">
            <w:pPr>
              <w:spacing w:line="276" w:lineRule="auto"/>
              <w:rPr>
                <w:b/>
              </w:rPr>
            </w:pPr>
            <w:r w:rsidRPr="001703A7">
              <w:rPr>
                <w:b/>
              </w:rPr>
              <w:t>Yes/No/NA</w:t>
            </w:r>
          </w:p>
        </w:tc>
        <w:tc>
          <w:tcPr>
            <w:tcW w:w="2500" w:type="dxa"/>
            <w:shd w:val="clear" w:color="auto" w:fill="BFBFBF" w:themeFill="background1" w:themeFillShade="BF"/>
          </w:tcPr>
          <w:p w14:paraId="18379346" w14:textId="77777777" w:rsidR="00C7131B" w:rsidRPr="001703A7" w:rsidRDefault="00C7131B" w:rsidP="007033A2">
            <w:pPr>
              <w:spacing w:line="276" w:lineRule="auto"/>
              <w:rPr>
                <w:b/>
              </w:rPr>
            </w:pPr>
            <w:r w:rsidRPr="001703A7">
              <w:rPr>
                <w:b/>
              </w:rPr>
              <w:t>Comments</w:t>
            </w:r>
          </w:p>
        </w:tc>
      </w:tr>
      <w:tr w:rsidR="00C7131B" w14:paraId="43806A03" w14:textId="77777777" w:rsidTr="00004C42">
        <w:tc>
          <w:tcPr>
            <w:tcW w:w="675" w:type="dxa"/>
          </w:tcPr>
          <w:p w14:paraId="202C9FAF" w14:textId="35A56251" w:rsidR="00C7131B" w:rsidRPr="003973B9" w:rsidRDefault="00C7131B" w:rsidP="007033A2">
            <w:pPr>
              <w:pStyle w:val="NoSpacing"/>
              <w:spacing w:line="276" w:lineRule="auto"/>
            </w:pPr>
            <w:r w:rsidRPr="003973B9">
              <w:t>1</w:t>
            </w:r>
          </w:p>
        </w:tc>
        <w:tc>
          <w:tcPr>
            <w:tcW w:w="5245" w:type="dxa"/>
          </w:tcPr>
          <w:p w14:paraId="6AF6B25F" w14:textId="77777777" w:rsidR="00C7131B" w:rsidRPr="003973B9" w:rsidRDefault="00C7131B" w:rsidP="007033A2">
            <w:pPr>
              <w:pStyle w:val="NoSpacing"/>
              <w:spacing w:line="276" w:lineRule="auto"/>
            </w:pPr>
            <w:r w:rsidRPr="003973B9">
              <w:t>Does the policy or guidance affect one group less or more favourably than another based on:</w:t>
            </w:r>
          </w:p>
        </w:tc>
        <w:tc>
          <w:tcPr>
            <w:tcW w:w="596" w:type="dxa"/>
          </w:tcPr>
          <w:p w14:paraId="1525D063" w14:textId="77777777" w:rsidR="00C7131B" w:rsidRPr="003973B9" w:rsidRDefault="00C7131B" w:rsidP="007033A2">
            <w:pPr>
              <w:pStyle w:val="NoSpacing"/>
              <w:spacing w:line="276" w:lineRule="auto"/>
            </w:pPr>
          </w:p>
        </w:tc>
        <w:tc>
          <w:tcPr>
            <w:tcW w:w="2500" w:type="dxa"/>
          </w:tcPr>
          <w:p w14:paraId="66B832C4" w14:textId="77777777" w:rsidR="00C7131B" w:rsidRPr="003973B9" w:rsidRDefault="00C7131B" w:rsidP="007033A2">
            <w:pPr>
              <w:pStyle w:val="NoSpacing"/>
              <w:spacing w:line="276" w:lineRule="auto"/>
            </w:pPr>
          </w:p>
        </w:tc>
      </w:tr>
      <w:tr w:rsidR="00C7131B" w14:paraId="0D94087E" w14:textId="77777777" w:rsidTr="00004C42">
        <w:tc>
          <w:tcPr>
            <w:tcW w:w="675" w:type="dxa"/>
          </w:tcPr>
          <w:p w14:paraId="306FC2A4" w14:textId="77777777" w:rsidR="00C7131B" w:rsidRPr="003973B9" w:rsidRDefault="00C7131B" w:rsidP="007033A2">
            <w:pPr>
              <w:pStyle w:val="NoSpacing"/>
              <w:spacing w:line="276" w:lineRule="auto"/>
            </w:pPr>
          </w:p>
        </w:tc>
        <w:tc>
          <w:tcPr>
            <w:tcW w:w="5245" w:type="dxa"/>
          </w:tcPr>
          <w:p w14:paraId="4A8AE758" w14:textId="77777777" w:rsidR="00C7131B" w:rsidRPr="003973B9" w:rsidRDefault="00C7131B" w:rsidP="007033A2">
            <w:pPr>
              <w:pStyle w:val="NoSpacing"/>
              <w:numPr>
                <w:ilvl w:val="0"/>
                <w:numId w:val="1"/>
              </w:numPr>
              <w:spacing w:line="276" w:lineRule="auto"/>
              <w:ind w:left="360"/>
            </w:pPr>
            <w:r w:rsidRPr="003973B9">
              <w:t>Race</w:t>
            </w:r>
          </w:p>
        </w:tc>
        <w:tc>
          <w:tcPr>
            <w:tcW w:w="596" w:type="dxa"/>
          </w:tcPr>
          <w:p w14:paraId="4DD9E5AC" w14:textId="06397908" w:rsidR="00C7131B" w:rsidRPr="003973B9" w:rsidRDefault="005622FE" w:rsidP="007033A2">
            <w:pPr>
              <w:pStyle w:val="NoSpacing"/>
              <w:spacing w:line="276" w:lineRule="auto"/>
            </w:pPr>
            <w:r>
              <w:t>No</w:t>
            </w:r>
          </w:p>
        </w:tc>
        <w:tc>
          <w:tcPr>
            <w:tcW w:w="2500" w:type="dxa"/>
          </w:tcPr>
          <w:p w14:paraId="3B4CD4FF" w14:textId="77777777" w:rsidR="00C7131B" w:rsidRPr="003973B9" w:rsidRDefault="00C7131B" w:rsidP="007033A2">
            <w:pPr>
              <w:pStyle w:val="NoSpacing"/>
              <w:spacing w:line="276" w:lineRule="auto"/>
            </w:pPr>
          </w:p>
        </w:tc>
      </w:tr>
      <w:tr w:rsidR="00C7131B" w14:paraId="56F12937" w14:textId="77777777" w:rsidTr="00004C42">
        <w:tc>
          <w:tcPr>
            <w:tcW w:w="675" w:type="dxa"/>
          </w:tcPr>
          <w:p w14:paraId="031672B0" w14:textId="77777777" w:rsidR="00C7131B" w:rsidRPr="003973B9" w:rsidRDefault="00C7131B" w:rsidP="007033A2">
            <w:pPr>
              <w:pStyle w:val="NoSpacing"/>
              <w:spacing w:line="276" w:lineRule="auto"/>
            </w:pPr>
          </w:p>
        </w:tc>
        <w:tc>
          <w:tcPr>
            <w:tcW w:w="5245" w:type="dxa"/>
          </w:tcPr>
          <w:p w14:paraId="0F3A8429" w14:textId="77777777" w:rsidR="00C7131B" w:rsidRPr="003973B9" w:rsidRDefault="00C7131B" w:rsidP="007033A2">
            <w:pPr>
              <w:pStyle w:val="NoSpacing"/>
              <w:numPr>
                <w:ilvl w:val="0"/>
                <w:numId w:val="1"/>
              </w:numPr>
              <w:spacing w:line="276" w:lineRule="auto"/>
              <w:ind w:left="360"/>
            </w:pPr>
            <w:r w:rsidRPr="003973B9">
              <w:t>Ethnic Origin</w:t>
            </w:r>
          </w:p>
        </w:tc>
        <w:tc>
          <w:tcPr>
            <w:tcW w:w="596" w:type="dxa"/>
          </w:tcPr>
          <w:p w14:paraId="52ECD18B" w14:textId="179E91D4" w:rsidR="00C7131B" w:rsidRPr="003973B9" w:rsidRDefault="005622FE" w:rsidP="007033A2">
            <w:pPr>
              <w:pStyle w:val="NoSpacing"/>
              <w:spacing w:line="276" w:lineRule="auto"/>
            </w:pPr>
            <w:r>
              <w:t>No</w:t>
            </w:r>
          </w:p>
        </w:tc>
        <w:tc>
          <w:tcPr>
            <w:tcW w:w="2500" w:type="dxa"/>
          </w:tcPr>
          <w:p w14:paraId="622F9843" w14:textId="77777777" w:rsidR="00C7131B" w:rsidRPr="003973B9" w:rsidRDefault="00C7131B" w:rsidP="007033A2">
            <w:pPr>
              <w:pStyle w:val="NoSpacing"/>
              <w:spacing w:line="276" w:lineRule="auto"/>
            </w:pPr>
          </w:p>
        </w:tc>
      </w:tr>
      <w:tr w:rsidR="00C7131B" w14:paraId="64539712" w14:textId="77777777" w:rsidTr="00004C42">
        <w:tc>
          <w:tcPr>
            <w:tcW w:w="675" w:type="dxa"/>
          </w:tcPr>
          <w:p w14:paraId="7CC70BE0" w14:textId="77777777" w:rsidR="00C7131B" w:rsidRPr="003973B9" w:rsidRDefault="00C7131B" w:rsidP="007033A2">
            <w:pPr>
              <w:pStyle w:val="NoSpacing"/>
              <w:spacing w:line="276" w:lineRule="auto"/>
            </w:pPr>
          </w:p>
        </w:tc>
        <w:tc>
          <w:tcPr>
            <w:tcW w:w="5245" w:type="dxa"/>
          </w:tcPr>
          <w:p w14:paraId="7B1F9BF7" w14:textId="77777777" w:rsidR="00C7131B" w:rsidRPr="003973B9" w:rsidRDefault="00C7131B" w:rsidP="007033A2">
            <w:pPr>
              <w:pStyle w:val="NoSpacing"/>
              <w:numPr>
                <w:ilvl w:val="0"/>
                <w:numId w:val="1"/>
              </w:numPr>
              <w:spacing w:line="276" w:lineRule="auto"/>
              <w:ind w:left="360"/>
            </w:pPr>
            <w:r w:rsidRPr="003973B9">
              <w:t xml:space="preserve">Nationality </w:t>
            </w:r>
          </w:p>
        </w:tc>
        <w:tc>
          <w:tcPr>
            <w:tcW w:w="596" w:type="dxa"/>
          </w:tcPr>
          <w:p w14:paraId="06AF3BDC" w14:textId="394D3022" w:rsidR="00C7131B" w:rsidRPr="003973B9" w:rsidRDefault="005622FE" w:rsidP="007033A2">
            <w:pPr>
              <w:pStyle w:val="NoSpacing"/>
              <w:spacing w:line="276" w:lineRule="auto"/>
            </w:pPr>
            <w:r>
              <w:t>No</w:t>
            </w:r>
          </w:p>
        </w:tc>
        <w:tc>
          <w:tcPr>
            <w:tcW w:w="2500" w:type="dxa"/>
          </w:tcPr>
          <w:p w14:paraId="0B981468" w14:textId="77777777" w:rsidR="00C7131B" w:rsidRPr="003973B9" w:rsidRDefault="00C7131B" w:rsidP="007033A2">
            <w:pPr>
              <w:pStyle w:val="NoSpacing"/>
              <w:spacing w:line="276" w:lineRule="auto"/>
            </w:pPr>
          </w:p>
        </w:tc>
      </w:tr>
      <w:tr w:rsidR="00C7131B" w14:paraId="6BA26FD9" w14:textId="77777777" w:rsidTr="00004C42">
        <w:tc>
          <w:tcPr>
            <w:tcW w:w="675" w:type="dxa"/>
          </w:tcPr>
          <w:p w14:paraId="75D77DB4" w14:textId="77777777" w:rsidR="00C7131B" w:rsidRPr="003973B9" w:rsidRDefault="00C7131B" w:rsidP="007033A2">
            <w:pPr>
              <w:pStyle w:val="NoSpacing"/>
              <w:spacing w:line="276" w:lineRule="auto"/>
            </w:pPr>
          </w:p>
        </w:tc>
        <w:tc>
          <w:tcPr>
            <w:tcW w:w="5245" w:type="dxa"/>
          </w:tcPr>
          <w:p w14:paraId="66FE5F5E" w14:textId="77777777" w:rsidR="00C7131B" w:rsidRPr="003973B9" w:rsidRDefault="00C7131B" w:rsidP="007033A2">
            <w:pPr>
              <w:pStyle w:val="NoSpacing"/>
              <w:numPr>
                <w:ilvl w:val="0"/>
                <w:numId w:val="1"/>
              </w:numPr>
              <w:spacing w:line="276" w:lineRule="auto"/>
              <w:ind w:left="360"/>
            </w:pPr>
            <w:r w:rsidRPr="003973B9">
              <w:t>Gender (Male/Female/Transgender)</w:t>
            </w:r>
          </w:p>
        </w:tc>
        <w:tc>
          <w:tcPr>
            <w:tcW w:w="596" w:type="dxa"/>
          </w:tcPr>
          <w:p w14:paraId="479D9874" w14:textId="613C5214" w:rsidR="00C7131B" w:rsidRPr="003973B9" w:rsidRDefault="005622FE" w:rsidP="007033A2">
            <w:pPr>
              <w:pStyle w:val="NoSpacing"/>
              <w:spacing w:line="276" w:lineRule="auto"/>
            </w:pPr>
            <w:r>
              <w:t>No</w:t>
            </w:r>
          </w:p>
        </w:tc>
        <w:tc>
          <w:tcPr>
            <w:tcW w:w="2500" w:type="dxa"/>
          </w:tcPr>
          <w:p w14:paraId="03EE64EC" w14:textId="77777777" w:rsidR="00C7131B" w:rsidRPr="003973B9" w:rsidRDefault="00C7131B" w:rsidP="007033A2">
            <w:pPr>
              <w:pStyle w:val="NoSpacing"/>
              <w:spacing w:line="276" w:lineRule="auto"/>
            </w:pPr>
          </w:p>
        </w:tc>
      </w:tr>
      <w:tr w:rsidR="00C7131B" w14:paraId="6E7A2C73" w14:textId="77777777" w:rsidTr="00004C42">
        <w:tc>
          <w:tcPr>
            <w:tcW w:w="675" w:type="dxa"/>
          </w:tcPr>
          <w:p w14:paraId="51A9C7ED" w14:textId="77777777" w:rsidR="00C7131B" w:rsidRPr="003973B9" w:rsidRDefault="00C7131B" w:rsidP="007033A2">
            <w:pPr>
              <w:pStyle w:val="NoSpacing"/>
              <w:spacing w:line="276" w:lineRule="auto"/>
            </w:pPr>
          </w:p>
        </w:tc>
        <w:tc>
          <w:tcPr>
            <w:tcW w:w="5245" w:type="dxa"/>
          </w:tcPr>
          <w:p w14:paraId="79679EBE" w14:textId="77777777" w:rsidR="00C7131B" w:rsidRPr="003973B9" w:rsidRDefault="00C7131B" w:rsidP="007033A2">
            <w:pPr>
              <w:pStyle w:val="NoSpacing"/>
              <w:numPr>
                <w:ilvl w:val="0"/>
                <w:numId w:val="1"/>
              </w:numPr>
              <w:spacing w:line="276" w:lineRule="auto"/>
              <w:ind w:left="360"/>
            </w:pPr>
            <w:r w:rsidRPr="003973B9">
              <w:t>Culture</w:t>
            </w:r>
          </w:p>
        </w:tc>
        <w:tc>
          <w:tcPr>
            <w:tcW w:w="596" w:type="dxa"/>
          </w:tcPr>
          <w:p w14:paraId="1741E273" w14:textId="6225BF47" w:rsidR="00C7131B" w:rsidRPr="003973B9" w:rsidRDefault="005622FE" w:rsidP="007033A2">
            <w:pPr>
              <w:pStyle w:val="NoSpacing"/>
              <w:spacing w:line="276" w:lineRule="auto"/>
            </w:pPr>
            <w:r>
              <w:t>No</w:t>
            </w:r>
          </w:p>
        </w:tc>
        <w:tc>
          <w:tcPr>
            <w:tcW w:w="2500" w:type="dxa"/>
          </w:tcPr>
          <w:p w14:paraId="55992054" w14:textId="77777777" w:rsidR="00C7131B" w:rsidRPr="003973B9" w:rsidRDefault="00C7131B" w:rsidP="007033A2">
            <w:pPr>
              <w:pStyle w:val="NoSpacing"/>
              <w:spacing w:line="276" w:lineRule="auto"/>
            </w:pPr>
          </w:p>
        </w:tc>
      </w:tr>
      <w:tr w:rsidR="00C7131B" w14:paraId="12523F72" w14:textId="77777777" w:rsidTr="00004C42">
        <w:tc>
          <w:tcPr>
            <w:tcW w:w="675" w:type="dxa"/>
          </w:tcPr>
          <w:p w14:paraId="6008343B" w14:textId="77777777" w:rsidR="00C7131B" w:rsidRPr="003973B9" w:rsidRDefault="00C7131B" w:rsidP="007033A2">
            <w:pPr>
              <w:pStyle w:val="NoSpacing"/>
              <w:spacing w:line="276" w:lineRule="auto"/>
            </w:pPr>
          </w:p>
        </w:tc>
        <w:tc>
          <w:tcPr>
            <w:tcW w:w="5245" w:type="dxa"/>
          </w:tcPr>
          <w:p w14:paraId="35C8B066" w14:textId="77777777" w:rsidR="00C7131B" w:rsidRPr="003973B9" w:rsidRDefault="00C7131B" w:rsidP="007033A2">
            <w:pPr>
              <w:pStyle w:val="NoSpacing"/>
              <w:numPr>
                <w:ilvl w:val="0"/>
                <w:numId w:val="1"/>
              </w:numPr>
              <w:spacing w:line="276" w:lineRule="auto"/>
              <w:ind w:left="360"/>
            </w:pPr>
            <w:r w:rsidRPr="003973B9">
              <w:t>Religion or Belief</w:t>
            </w:r>
          </w:p>
        </w:tc>
        <w:tc>
          <w:tcPr>
            <w:tcW w:w="596" w:type="dxa"/>
          </w:tcPr>
          <w:p w14:paraId="6F240148" w14:textId="5D27E3DA" w:rsidR="00C7131B" w:rsidRPr="003973B9" w:rsidRDefault="005622FE" w:rsidP="007033A2">
            <w:pPr>
              <w:pStyle w:val="NoSpacing"/>
              <w:spacing w:line="276" w:lineRule="auto"/>
            </w:pPr>
            <w:r>
              <w:t>No</w:t>
            </w:r>
          </w:p>
        </w:tc>
        <w:tc>
          <w:tcPr>
            <w:tcW w:w="2500" w:type="dxa"/>
          </w:tcPr>
          <w:p w14:paraId="53522B41" w14:textId="77777777" w:rsidR="00C7131B" w:rsidRPr="003973B9" w:rsidRDefault="00C7131B" w:rsidP="007033A2">
            <w:pPr>
              <w:pStyle w:val="NoSpacing"/>
              <w:spacing w:line="276" w:lineRule="auto"/>
            </w:pPr>
          </w:p>
        </w:tc>
      </w:tr>
      <w:tr w:rsidR="00C7131B" w14:paraId="08836373" w14:textId="77777777" w:rsidTr="00004C42">
        <w:tc>
          <w:tcPr>
            <w:tcW w:w="675" w:type="dxa"/>
          </w:tcPr>
          <w:p w14:paraId="7858C24A" w14:textId="77777777" w:rsidR="00C7131B" w:rsidRPr="003973B9" w:rsidRDefault="00C7131B" w:rsidP="007033A2">
            <w:pPr>
              <w:pStyle w:val="NoSpacing"/>
              <w:spacing w:line="276" w:lineRule="auto"/>
            </w:pPr>
          </w:p>
        </w:tc>
        <w:tc>
          <w:tcPr>
            <w:tcW w:w="5245" w:type="dxa"/>
          </w:tcPr>
          <w:p w14:paraId="002294D6" w14:textId="77777777" w:rsidR="00C7131B" w:rsidRPr="003973B9" w:rsidRDefault="00C7131B" w:rsidP="007033A2">
            <w:pPr>
              <w:pStyle w:val="NoSpacing"/>
              <w:numPr>
                <w:ilvl w:val="0"/>
                <w:numId w:val="1"/>
              </w:numPr>
              <w:spacing w:line="276" w:lineRule="auto"/>
              <w:ind w:left="360"/>
            </w:pPr>
            <w:r w:rsidRPr="003973B9">
              <w:t>Sexual Orientation (Lesbian/Gay/Bisexual)</w:t>
            </w:r>
          </w:p>
        </w:tc>
        <w:tc>
          <w:tcPr>
            <w:tcW w:w="596" w:type="dxa"/>
          </w:tcPr>
          <w:p w14:paraId="49B48446" w14:textId="5E5D12F6" w:rsidR="00C7131B" w:rsidRPr="003973B9" w:rsidRDefault="005622FE" w:rsidP="007033A2">
            <w:pPr>
              <w:pStyle w:val="NoSpacing"/>
              <w:spacing w:line="276" w:lineRule="auto"/>
            </w:pPr>
            <w:r>
              <w:t>No</w:t>
            </w:r>
          </w:p>
        </w:tc>
        <w:tc>
          <w:tcPr>
            <w:tcW w:w="2500" w:type="dxa"/>
          </w:tcPr>
          <w:p w14:paraId="2D43438E" w14:textId="77777777" w:rsidR="00C7131B" w:rsidRPr="003973B9" w:rsidRDefault="00C7131B" w:rsidP="007033A2">
            <w:pPr>
              <w:pStyle w:val="NoSpacing"/>
              <w:spacing w:line="276" w:lineRule="auto"/>
            </w:pPr>
          </w:p>
        </w:tc>
      </w:tr>
      <w:tr w:rsidR="00C7131B" w14:paraId="22BF5030" w14:textId="77777777" w:rsidTr="00004C42">
        <w:tc>
          <w:tcPr>
            <w:tcW w:w="675" w:type="dxa"/>
          </w:tcPr>
          <w:p w14:paraId="338AE37B" w14:textId="77777777" w:rsidR="00C7131B" w:rsidRPr="003973B9" w:rsidRDefault="00C7131B" w:rsidP="007033A2">
            <w:pPr>
              <w:pStyle w:val="NoSpacing"/>
              <w:spacing w:line="276" w:lineRule="auto"/>
            </w:pPr>
          </w:p>
        </w:tc>
        <w:tc>
          <w:tcPr>
            <w:tcW w:w="5245" w:type="dxa"/>
          </w:tcPr>
          <w:p w14:paraId="7245C211" w14:textId="77777777" w:rsidR="00C7131B" w:rsidRPr="003973B9" w:rsidRDefault="00C7131B" w:rsidP="007033A2">
            <w:pPr>
              <w:pStyle w:val="NoSpacing"/>
              <w:numPr>
                <w:ilvl w:val="0"/>
                <w:numId w:val="1"/>
              </w:numPr>
              <w:spacing w:line="276" w:lineRule="auto"/>
              <w:ind w:left="360"/>
            </w:pPr>
            <w:r w:rsidRPr="003973B9">
              <w:t>Age</w:t>
            </w:r>
          </w:p>
        </w:tc>
        <w:tc>
          <w:tcPr>
            <w:tcW w:w="596" w:type="dxa"/>
          </w:tcPr>
          <w:p w14:paraId="793304F4" w14:textId="6B880DD2" w:rsidR="00C7131B" w:rsidRPr="003973B9" w:rsidRDefault="005622FE" w:rsidP="007033A2">
            <w:pPr>
              <w:pStyle w:val="NoSpacing"/>
              <w:spacing w:line="276" w:lineRule="auto"/>
            </w:pPr>
            <w:r>
              <w:t>No</w:t>
            </w:r>
          </w:p>
        </w:tc>
        <w:tc>
          <w:tcPr>
            <w:tcW w:w="2500" w:type="dxa"/>
          </w:tcPr>
          <w:p w14:paraId="3551EB5E" w14:textId="77777777" w:rsidR="00C7131B" w:rsidRPr="003973B9" w:rsidRDefault="00C7131B" w:rsidP="007033A2">
            <w:pPr>
              <w:pStyle w:val="NoSpacing"/>
              <w:spacing w:line="276" w:lineRule="auto"/>
            </w:pPr>
          </w:p>
        </w:tc>
      </w:tr>
      <w:tr w:rsidR="00C7131B" w14:paraId="79D40FBA" w14:textId="77777777" w:rsidTr="00004C42">
        <w:tc>
          <w:tcPr>
            <w:tcW w:w="675" w:type="dxa"/>
          </w:tcPr>
          <w:p w14:paraId="20740F84" w14:textId="77777777" w:rsidR="00C7131B" w:rsidRPr="003973B9" w:rsidRDefault="00C7131B" w:rsidP="007033A2">
            <w:pPr>
              <w:pStyle w:val="NoSpacing"/>
              <w:spacing w:line="276" w:lineRule="auto"/>
            </w:pPr>
          </w:p>
        </w:tc>
        <w:tc>
          <w:tcPr>
            <w:tcW w:w="5245" w:type="dxa"/>
          </w:tcPr>
          <w:p w14:paraId="1F83F8C5" w14:textId="7A0CEEA1" w:rsidR="00C7131B" w:rsidRPr="003973B9" w:rsidRDefault="00C7131B" w:rsidP="007033A2">
            <w:pPr>
              <w:pStyle w:val="NoSpacing"/>
              <w:numPr>
                <w:ilvl w:val="0"/>
                <w:numId w:val="1"/>
              </w:numPr>
              <w:spacing w:line="276" w:lineRule="auto"/>
              <w:ind w:left="360"/>
            </w:pPr>
            <w:r w:rsidRPr="003973B9">
              <w:t>Disability (</w:t>
            </w:r>
            <w:r w:rsidRPr="003973B9">
              <w:rPr>
                <w:lang w:eastAsia="en-GB"/>
              </w:rPr>
              <w:t xml:space="preserve">learning disabilities, physical   </w:t>
            </w:r>
            <w:r w:rsidR="00004C42">
              <w:rPr>
                <w:lang w:eastAsia="en-GB"/>
              </w:rPr>
              <w:t>d</w:t>
            </w:r>
            <w:r w:rsidRPr="003973B9">
              <w:rPr>
                <w:lang w:eastAsia="en-GB"/>
              </w:rPr>
              <w:t>isability, sensory impairment and mental health problems etc)</w:t>
            </w:r>
          </w:p>
        </w:tc>
        <w:tc>
          <w:tcPr>
            <w:tcW w:w="596" w:type="dxa"/>
          </w:tcPr>
          <w:p w14:paraId="24EB71CA" w14:textId="36A8FDEA" w:rsidR="00C7131B" w:rsidRPr="003973B9" w:rsidRDefault="005622FE" w:rsidP="007033A2">
            <w:pPr>
              <w:pStyle w:val="NoSpacing"/>
              <w:spacing w:line="276" w:lineRule="auto"/>
            </w:pPr>
            <w:r>
              <w:t>No</w:t>
            </w:r>
          </w:p>
        </w:tc>
        <w:tc>
          <w:tcPr>
            <w:tcW w:w="2500" w:type="dxa"/>
          </w:tcPr>
          <w:p w14:paraId="77790C26" w14:textId="77777777" w:rsidR="00C7131B" w:rsidRPr="003973B9" w:rsidRDefault="00C7131B" w:rsidP="007033A2">
            <w:pPr>
              <w:pStyle w:val="NoSpacing"/>
              <w:spacing w:line="276" w:lineRule="auto"/>
            </w:pPr>
          </w:p>
        </w:tc>
      </w:tr>
      <w:tr w:rsidR="00C7131B" w14:paraId="7A162662" w14:textId="77777777" w:rsidTr="00004C42">
        <w:tc>
          <w:tcPr>
            <w:tcW w:w="675" w:type="dxa"/>
          </w:tcPr>
          <w:p w14:paraId="576C5193" w14:textId="77777777" w:rsidR="00C7131B" w:rsidRPr="003973B9" w:rsidRDefault="00C7131B" w:rsidP="007033A2">
            <w:pPr>
              <w:pStyle w:val="NoSpacing"/>
              <w:spacing w:line="276" w:lineRule="auto"/>
            </w:pPr>
          </w:p>
        </w:tc>
        <w:tc>
          <w:tcPr>
            <w:tcW w:w="5245" w:type="dxa"/>
          </w:tcPr>
          <w:p w14:paraId="718249BE" w14:textId="77777777" w:rsidR="00C7131B" w:rsidRPr="003973B9" w:rsidRDefault="00C7131B" w:rsidP="007033A2">
            <w:pPr>
              <w:pStyle w:val="NoSpacing"/>
              <w:spacing w:line="276" w:lineRule="auto"/>
            </w:pPr>
            <w:r w:rsidRPr="003973B9">
              <w:t>Employment status (full/part/bank/retired)</w:t>
            </w:r>
          </w:p>
        </w:tc>
        <w:tc>
          <w:tcPr>
            <w:tcW w:w="596" w:type="dxa"/>
          </w:tcPr>
          <w:p w14:paraId="2E53F9F5" w14:textId="4EC6D4E6" w:rsidR="00C7131B" w:rsidRPr="003973B9" w:rsidRDefault="005622FE" w:rsidP="007033A2">
            <w:pPr>
              <w:pStyle w:val="NoSpacing"/>
              <w:spacing w:line="276" w:lineRule="auto"/>
            </w:pPr>
            <w:r>
              <w:t>No</w:t>
            </w:r>
          </w:p>
        </w:tc>
        <w:tc>
          <w:tcPr>
            <w:tcW w:w="2500" w:type="dxa"/>
          </w:tcPr>
          <w:p w14:paraId="66A8F043" w14:textId="77777777" w:rsidR="00C7131B" w:rsidRPr="003973B9" w:rsidRDefault="00C7131B" w:rsidP="007033A2">
            <w:pPr>
              <w:pStyle w:val="NoSpacing"/>
              <w:spacing w:line="276" w:lineRule="auto"/>
            </w:pPr>
          </w:p>
        </w:tc>
      </w:tr>
      <w:tr w:rsidR="00C7131B" w14:paraId="3C403E0F" w14:textId="77777777" w:rsidTr="00004C42">
        <w:tc>
          <w:tcPr>
            <w:tcW w:w="675" w:type="dxa"/>
          </w:tcPr>
          <w:p w14:paraId="3ECB7AF5" w14:textId="77777777" w:rsidR="00C7131B" w:rsidRPr="003973B9" w:rsidRDefault="00C7131B" w:rsidP="007033A2">
            <w:pPr>
              <w:pStyle w:val="NoSpacing"/>
              <w:spacing w:line="276" w:lineRule="auto"/>
            </w:pPr>
          </w:p>
        </w:tc>
        <w:tc>
          <w:tcPr>
            <w:tcW w:w="5245" w:type="dxa"/>
          </w:tcPr>
          <w:p w14:paraId="1F38DE80" w14:textId="77777777" w:rsidR="00C7131B" w:rsidRPr="003973B9" w:rsidRDefault="00C7131B" w:rsidP="007033A2">
            <w:pPr>
              <w:pStyle w:val="NoSpacing"/>
              <w:spacing w:line="276" w:lineRule="auto"/>
            </w:pPr>
            <w:r w:rsidRPr="003973B9">
              <w:t>Marital Status/Civil Partnership</w:t>
            </w:r>
          </w:p>
        </w:tc>
        <w:tc>
          <w:tcPr>
            <w:tcW w:w="596" w:type="dxa"/>
          </w:tcPr>
          <w:p w14:paraId="63BC91A4" w14:textId="3CE24DC0" w:rsidR="00C7131B" w:rsidRPr="003973B9" w:rsidRDefault="005622FE" w:rsidP="007033A2">
            <w:pPr>
              <w:pStyle w:val="NoSpacing"/>
              <w:spacing w:line="276" w:lineRule="auto"/>
            </w:pPr>
            <w:r>
              <w:t>No</w:t>
            </w:r>
          </w:p>
        </w:tc>
        <w:tc>
          <w:tcPr>
            <w:tcW w:w="2500" w:type="dxa"/>
          </w:tcPr>
          <w:p w14:paraId="542C22CF" w14:textId="77777777" w:rsidR="00C7131B" w:rsidRPr="003973B9" w:rsidRDefault="00C7131B" w:rsidP="007033A2">
            <w:pPr>
              <w:pStyle w:val="NoSpacing"/>
              <w:spacing w:line="276" w:lineRule="auto"/>
            </w:pPr>
          </w:p>
        </w:tc>
      </w:tr>
      <w:tr w:rsidR="00C7131B" w14:paraId="10439DFF" w14:textId="77777777" w:rsidTr="00004C42">
        <w:tc>
          <w:tcPr>
            <w:tcW w:w="675" w:type="dxa"/>
          </w:tcPr>
          <w:p w14:paraId="07999DA5" w14:textId="77777777" w:rsidR="00C7131B" w:rsidRPr="003973B9" w:rsidRDefault="00C7131B" w:rsidP="007033A2">
            <w:pPr>
              <w:pStyle w:val="NoSpacing"/>
              <w:spacing w:line="276" w:lineRule="auto"/>
            </w:pPr>
          </w:p>
        </w:tc>
        <w:tc>
          <w:tcPr>
            <w:tcW w:w="5245" w:type="dxa"/>
          </w:tcPr>
          <w:p w14:paraId="2B416E67" w14:textId="77777777" w:rsidR="00C7131B" w:rsidRPr="003973B9" w:rsidRDefault="00C7131B" w:rsidP="007033A2">
            <w:pPr>
              <w:pStyle w:val="NoSpacing"/>
              <w:spacing w:line="276" w:lineRule="auto"/>
            </w:pPr>
            <w:r w:rsidRPr="003973B9">
              <w:t>Trade union membership/non-membership</w:t>
            </w:r>
          </w:p>
        </w:tc>
        <w:tc>
          <w:tcPr>
            <w:tcW w:w="596" w:type="dxa"/>
          </w:tcPr>
          <w:p w14:paraId="08352662" w14:textId="50CDA28E" w:rsidR="00C7131B" w:rsidRPr="003973B9" w:rsidRDefault="005622FE" w:rsidP="007033A2">
            <w:pPr>
              <w:pStyle w:val="NoSpacing"/>
              <w:spacing w:line="276" w:lineRule="auto"/>
            </w:pPr>
            <w:r>
              <w:t>No</w:t>
            </w:r>
          </w:p>
        </w:tc>
        <w:tc>
          <w:tcPr>
            <w:tcW w:w="2500" w:type="dxa"/>
          </w:tcPr>
          <w:p w14:paraId="7A0E4395" w14:textId="77777777" w:rsidR="00C7131B" w:rsidRPr="003973B9" w:rsidRDefault="00C7131B" w:rsidP="007033A2">
            <w:pPr>
              <w:pStyle w:val="NoSpacing"/>
              <w:spacing w:line="276" w:lineRule="auto"/>
            </w:pPr>
          </w:p>
        </w:tc>
      </w:tr>
      <w:tr w:rsidR="00C7131B" w14:paraId="562050B8" w14:textId="77777777" w:rsidTr="00004C42">
        <w:tc>
          <w:tcPr>
            <w:tcW w:w="675" w:type="dxa"/>
            <w:vAlign w:val="bottom"/>
          </w:tcPr>
          <w:p w14:paraId="0D1104A6" w14:textId="77777777" w:rsidR="00C7131B" w:rsidRPr="003973B9" w:rsidRDefault="00C7131B" w:rsidP="007033A2">
            <w:pPr>
              <w:pStyle w:val="NoSpacing"/>
              <w:spacing w:line="276" w:lineRule="auto"/>
              <w:rPr>
                <w:lang w:eastAsia="en-GB"/>
              </w:rPr>
            </w:pPr>
            <w:r w:rsidRPr="003973B9">
              <w:rPr>
                <w:lang w:eastAsia="en-GB"/>
              </w:rPr>
              <w:t>2</w:t>
            </w:r>
          </w:p>
        </w:tc>
        <w:tc>
          <w:tcPr>
            <w:tcW w:w="5245" w:type="dxa"/>
            <w:vAlign w:val="bottom"/>
          </w:tcPr>
          <w:p w14:paraId="60EC12F1" w14:textId="77777777" w:rsidR="00C7131B" w:rsidRPr="003973B9" w:rsidRDefault="00C7131B" w:rsidP="007033A2">
            <w:pPr>
              <w:pStyle w:val="NoSpacing"/>
              <w:spacing w:line="276" w:lineRule="auto"/>
              <w:rPr>
                <w:lang w:eastAsia="en-GB"/>
              </w:rPr>
            </w:pPr>
            <w:r w:rsidRPr="003973B9">
              <w:rPr>
                <w:lang w:eastAsia="en-GB"/>
              </w:rPr>
              <w:t xml:space="preserve">Is there any evident that some groups </w:t>
            </w:r>
            <w:r w:rsidRPr="003973B9">
              <w:rPr>
                <w:lang w:eastAsia="en-GB"/>
              </w:rPr>
              <w:br/>
              <w:t>are affected differently?</w:t>
            </w:r>
          </w:p>
        </w:tc>
        <w:tc>
          <w:tcPr>
            <w:tcW w:w="596" w:type="dxa"/>
          </w:tcPr>
          <w:p w14:paraId="5B9FA20F" w14:textId="7BE1F953" w:rsidR="00C7131B" w:rsidRPr="003973B9" w:rsidRDefault="005622FE" w:rsidP="007033A2">
            <w:pPr>
              <w:pStyle w:val="NoSpacing"/>
              <w:spacing w:line="276" w:lineRule="auto"/>
            </w:pPr>
            <w:r>
              <w:t>No</w:t>
            </w:r>
          </w:p>
        </w:tc>
        <w:tc>
          <w:tcPr>
            <w:tcW w:w="2500" w:type="dxa"/>
          </w:tcPr>
          <w:p w14:paraId="1618F29E" w14:textId="77777777" w:rsidR="00C7131B" w:rsidRPr="003973B9" w:rsidRDefault="00C7131B" w:rsidP="007033A2">
            <w:pPr>
              <w:pStyle w:val="NoSpacing"/>
              <w:spacing w:line="276" w:lineRule="auto"/>
            </w:pPr>
          </w:p>
        </w:tc>
      </w:tr>
      <w:tr w:rsidR="00C7131B" w14:paraId="23A62929" w14:textId="77777777" w:rsidTr="00004C42">
        <w:tc>
          <w:tcPr>
            <w:tcW w:w="675" w:type="dxa"/>
            <w:vAlign w:val="bottom"/>
          </w:tcPr>
          <w:p w14:paraId="30C57AF6" w14:textId="77777777" w:rsidR="00C7131B" w:rsidRPr="003973B9" w:rsidRDefault="00C7131B" w:rsidP="007033A2">
            <w:pPr>
              <w:pStyle w:val="NoSpacing"/>
              <w:spacing w:line="276" w:lineRule="auto"/>
              <w:rPr>
                <w:lang w:eastAsia="en-GB"/>
              </w:rPr>
            </w:pPr>
            <w:r w:rsidRPr="003973B9">
              <w:rPr>
                <w:lang w:eastAsia="en-GB"/>
              </w:rPr>
              <w:t>3</w:t>
            </w:r>
          </w:p>
        </w:tc>
        <w:tc>
          <w:tcPr>
            <w:tcW w:w="5245" w:type="dxa"/>
            <w:vAlign w:val="bottom"/>
          </w:tcPr>
          <w:p w14:paraId="230AFA39" w14:textId="77777777" w:rsidR="00C7131B" w:rsidRPr="003973B9" w:rsidRDefault="00C7131B" w:rsidP="007033A2">
            <w:pPr>
              <w:pStyle w:val="NoSpacing"/>
              <w:spacing w:line="276" w:lineRule="auto"/>
              <w:rPr>
                <w:lang w:eastAsia="en-GB"/>
              </w:rPr>
            </w:pPr>
            <w:r w:rsidRPr="003973B9">
              <w:rPr>
                <w:lang w:eastAsia="en-GB"/>
              </w:rPr>
              <w:t>If you have identified potential discrimination, are any exceptions valid, legal and/or justifiable?</w:t>
            </w:r>
          </w:p>
        </w:tc>
        <w:tc>
          <w:tcPr>
            <w:tcW w:w="596" w:type="dxa"/>
          </w:tcPr>
          <w:p w14:paraId="772E21CA" w14:textId="2F10B323" w:rsidR="00C7131B" w:rsidRPr="003973B9" w:rsidRDefault="005622FE" w:rsidP="007033A2">
            <w:pPr>
              <w:pStyle w:val="NoSpacing"/>
              <w:spacing w:line="276" w:lineRule="auto"/>
            </w:pPr>
            <w:r>
              <w:t>N/A</w:t>
            </w:r>
          </w:p>
        </w:tc>
        <w:tc>
          <w:tcPr>
            <w:tcW w:w="2500" w:type="dxa"/>
          </w:tcPr>
          <w:p w14:paraId="3FD32E5B" w14:textId="77777777" w:rsidR="00C7131B" w:rsidRPr="003973B9" w:rsidRDefault="00C7131B" w:rsidP="007033A2">
            <w:pPr>
              <w:pStyle w:val="NoSpacing"/>
              <w:spacing w:line="276" w:lineRule="auto"/>
            </w:pPr>
          </w:p>
        </w:tc>
      </w:tr>
      <w:tr w:rsidR="00C7131B" w14:paraId="2605C1EA" w14:textId="77777777" w:rsidTr="00004C42">
        <w:tc>
          <w:tcPr>
            <w:tcW w:w="675" w:type="dxa"/>
            <w:vAlign w:val="bottom"/>
          </w:tcPr>
          <w:p w14:paraId="3885C40A" w14:textId="77777777" w:rsidR="00C7131B" w:rsidRPr="003973B9" w:rsidRDefault="00C7131B" w:rsidP="007033A2">
            <w:pPr>
              <w:pStyle w:val="NoSpacing"/>
              <w:spacing w:line="276" w:lineRule="auto"/>
              <w:rPr>
                <w:lang w:eastAsia="en-GB"/>
              </w:rPr>
            </w:pPr>
            <w:r w:rsidRPr="003973B9">
              <w:rPr>
                <w:lang w:eastAsia="en-GB"/>
              </w:rPr>
              <w:t>4</w:t>
            </w:r>
          </w:p>
        </w:tc>
        <w:tc>
          <w:tcPr>
            <w:tcW w:w="5245" w:type="dxa"/>
            <w:vAlign w:val="bottom"/>
          </w:tcPr>
          <w:p w14:paraId="7EBE8BAC" w14:textId="77777777" w:rsidR="00C7131B" w:rsidRPr="003973B9" w:rsidRDefault="00C7131B" w:rsidP="007033A2">
            <w:pPr>
              <w:pStyle w:val="NoSpacing"/>
              <w:spacing w:line="276" w:lineRule="auto"/>
              <w:rPr>
                <w:lang w:eastAsia="en-GB"/>
              </w:rPr>
            </w:pPr>
            <w:r w:rsidRPr="003973B9">
              <w:rPr>
                <w:lang w:eastAsia="en-GB"/>
              </w:rPr>
              <w:t>Is the impact of the policy/guidance likely to be negative?</w:t>
            </w:r>
          </w:p>
        </w:tc>
        <w:tc>
          <w:tcPr>
            <w:tcW w:w="596" w:type="dxa"/>
          </w:tcPr>
          <w:p w14:paraId="6F012FBB" w14:textId="2726D9E4" w:rsidR="00C7131B" w:rsidRPr="003973B9" w:rsidRDefault="005622FE" w:rsidP="007033A2">
            <w:pPr>
              <w:pStyle w:val="NoSpacing"/>
              <w:spacing w:line="276" w:lineRule="auto"/>
            </w:pPr>
            <w:r>
              <w:t>No</w:t>
            </w:r>
          </w:p>
        </w:tc>
        <w:tc>
          <w:tcPr>
            <w:tcW w:w="2500" w:type="dxa"/>
          </w:tcPr>
          <w:p w14:paraId="1B9108A7" w14:textId="77777777" w:rsidR="00C7131B" w:rsidRPr="003973B9" w:rsidRDefault="00C7131B" w:rsidP="007033A2">
            <w:pPr>
              <w:pStyle w:val="NoSpacing"/>
              <w:spacing w:line="276" w:lineRule="auto"/>
            </w:pPr>
          </w:p>
        </w:tc>
      </w:tr>
      <w:tr w:rsidR="00C7131B" w14:paraId="372B0D97" w14:textId="77777777" w:rsidTr="00004C42">
        <w:tc>
          <w:tcPr>
            <w:tcW w:w="675" w:type="dxa"/>
            <w:vAlign w:val="bottom"/>
          </w:tcPr>
          <w:p w14:paraId="45ED0047" w14:textId="77777777" w:rsidR="00C7131B" w:rsidRPr="003973B9" w:rsidRDefault="00C7131B" w:rsidP="007033A2">
            <w:pPr>
              <w:pStyle w:val="NoSpacing"/>
              <w:spacing w:line="276" w:lineRule="auto"/>
              <w:rPr>
                <w:lang w:eastAsia="en-GB"/>
              </w:rPr>
            </w:pPr>
            <w:r w:rsidRPr="003973B9">
              <w:rPr>
                <w:lang w:eastAsia="en-GB"/>
              </w:rPr>
              <w:t>5</w:t>
            </w:r>
          </w:p>
        </w:tc>
        <w:tc>
          <w:tcPr>
            <w:tcW w:w="5245" w:type="dxa"/>
            <w:vAlign w:val="bottom"/>
          </w:tcPr>
          <w:p w14:paraId="30308E91" w14:textId="77777777" w:rsidR="00C7131B" w:rsidRPr="003973B9" w:rsidRDefault="00C7131B" w:rsidP="007033A2">
            <w:pPr>
              <w:pStyle w:val="NoSpacing"/>
              <w:spacing w:line="276" w:lineRule="auto"/>
              <w:rPr>
                <w:lang w:eastAsia="en-GB"/>
              </w:rPr>
            </w:pPr>
            <w:r w:rsidRPr="003973B9">
              <w:rPr>
                <w:lang w:eastAsia="en-GB"/>
              </w:rPr>
              <w:t>If so, can the impact be avoided?</w:t>
            </w:r>
          </w:p>
        </w:tc>
        <w:tc>
          <w:tcPr>
            <w:tcW w:w="596" w:type="dxa"/>
          </w:tcPr>
          <w:p w14:paraId="51DA244C" w14:textId="27488D2D" w:rsidR="00C7131B" w:rsidRPr="003973B9" w:rsidRDefault="005622FE" w:rsidP="007033A2">
            <w:pPr>
              <w:pStyle w:val="NoSpacing"/>
              <w:spacing w:line="276" w:lineRule="auto"/>
            </w:pPr>
            <w:r>
              <w:t>N/A</w:t>
            </w:r>
          </w:p>
        </w:tc>
        <w:tc>
          <w:tcPr>
            <w:tcW w:w="2500" w:type="dxa"/>
          </w:tcPr>
          <w:p w14:paraId="38AF465C" w14:textId="77777777" w:rsidR="00C7131B" w:rsidRPr="003973B9" w:rsidRDefault="00C7131B" w:rsidP="007033A2">
            <w:pPr>
              <w:pStyle w:val="NoSpacing"/>
              <w:spacing w:line="276" w:lineRule="auto"/>
            </w:pPr>
          </w:p>
        </w:tc>
      </w:tr>
      <w:tr w:rsidR="00C7131B" w14:paraId="73DF559D" w14:textId="77777777" w:rsidTr="00004C42">
        <w:tc>
          <w:tcPr>
            <w:tcW w:w="675" w:type="dxa"/>
            <w:vAlign w:val="bottom"/>
          </w:tcPr>
          <w:p w14:paraId="09B52F5A" w14:textId="77777777" w:rsidR="00C7131B" w:rsidRPr="003973B9" w:rsidRDefault="00C7131B" w:rsidP="007033A2">
            <w:pPr>
              <w:pStyle w:val="NoSpacing"/>
              <w:spacing w:line="276" w:lineRule="auto"/>
              <w:rPr>
                <w:lang w:eastAsia="en-GB"/>
              </w:rPr>
            </w:pPr>
            <w:r w:rsidRPr="003973B9">
              <w:rPr>
                <w:lang w:eastAsia="en-GB"/>
              </w:rPr>
              <w:t>6</w:t>
            </w:r>
          </w:p>
        </w:tc>
        <w:tc>
          <w:tcPr>
            <w:tcW w:w="5245" w:type="dxa"/>
            <w:vAlign w:val="bottom"/>
          </w:tcPr>
          <w:p w14:paraId="06E64CD7" w14:textId="04E4CE16" w:rsidR="00C7131B" w:rsidRPr="003973B9" w:rsidRDefault="00C7131B" w:rsidP="007033A2">
            <w:pPr>
              <w:pStyle w:val="NoSpacing"/>
              <w:spacing w:line="276" w:lineRule="auto"/>
              <w:rPr>
                <w:lang w:eastAsia="en-GB"/>
              </w:rPr>
            </w:pPr>
            <w:r w:rsidRPr="003973B9">
              <w:rPr>
                <w:lang w:eastAsia="en-GB"/>
              </w:rPr>
              <w:t>What alternatives are there to achieving</w:t>
            </w:r>
            <w:r w:rsidR="00004C42">
              <w:rPr>
                <w:lang w:eastAsia="en-GB"/>
              </w:rPr>
              <w:t xml:space="preserve"> </w:t>
            </w:r>
            <w:r w:rsidRPr="003973B9">
              <w:rPr>
                <w:lang w:eastAsia="en-GB"/>
              </w:rPr>
              <w:t>the policy</w:t>
            </w:r>
            <w:r w:rsidR="00004C42">
              <w:rPr>
                <w:lang w:eastAsia="en-GB"/>
              </w:rPr>
              <w:t xml:space="preserve"> </w:t>
            </w:r>
            <w:r w:rsidRPr="003973B9">
              <w:rPr>
                <w:lang w:eastAsia="en-GB"/>
              </w:rPr>
              <w:t>/</w:t>
            </w:r>
            <w:r w:rsidR="00004C42">
              <w:rPr>
                <w:lang w:eastAsia="en-GB"/>
              </w:rPr>
              <w:t xml:space="preserve"> </w:t>
            </w:r>
            <w:r w:rsidRPr="003973B9">
              <w:rPr>
                <w:lang w:eastAsia="en-GB"/>
              </w:rPr>
              <w:t>guidance without the impact?</w:t>
            </w:r>
          </w:p>
        </w:tc>
        <w:tc>
          <w:tcPr>
            <w:tcW w:w="596" w:type="dxa"/>
          </w:tcPr>
          <w:p w14:paraId="4C1E8FF9" w14:textId="0FD9657F" w:rsidR="00C7131B" w:rsidRPr="003973B9" w:rsidRDefault="005622FE" w:rsidP="007033A2">
            <w:pPr>
              <w:pStyle w:val="NoSpacing"/>
              <w:spacing w:line="276" w:lineRule="auto"/>
            </w:pPr>
            <w:r>
              <w:t>N/A</w:t>
            </w:r>
          </w:p>
        </w:tc>
        <w:tc>
          <w:tcPr>
            <w:tcW w:w="2500" w:type="dxa"/>
          </w:tcPr>
          <w:p w14:paraId="4B862251" w14:textId="77777777" w:rsidR="00C7131B" w:rsidRPr="003973B9" w:rsidRDefault="00C7131B" w:rsidP="007033A2">
            <w:pPr>
              <w:pStyle w:val="NoSpacing"/>
              <w:spacing w:line="276" w:lineRule="auto"/>
            </w:pPr>
          </w:p>
        </w:tc>
      </w:tr>
      <w:tr w:rsidR="00C7131B" w14:paraId="02A3EF05" w14:textId="77777777" w:rsidTr="00004C42">
        <w:tc>
          <w:tcPr>
            <w:tcW w:w="675" w:type="dxa"/>
            <w:vAlign w:val="bottom"/>
          </w:tcPr>
          <w:p w14:paraId="59E46038" w14:textId="77777777" w:rsidR="00C7131B" w:rsidRPr="003973B9" w:rsidRDefault="00C7131B" w:rsidP="007033A2">
            <w:pPr>
              <w:pStyle w:val="NoSpacing"/>
              <w:spacing w:line="276" w:lineRule="auto"/>
              <w:rPr>
                <w:lang w:eastAsia="en-GB"/>
              </w:rPr>
            </w:pPr>
            <w:r w:rsidRPr="003973B9">
              <w:rPr>
                <w:lang w:eastAsia="en-GB"/>
              </w:rPr>
              <w:t>7</w:t>
            </w:r>
          </w:p>
        </w:tc>
        <w:tc>
          <w:tcPr>
            <w:tcW w:w="5245" w:type="dxa"/>
            <w:vAlign w:val="bottom"/>
          </w:tcPr>
          <w:p w14:paraId="294C2BAC" w14:textId="71D13AB8" w:rsidR="00C7131B" w:rsidRPr="003973B9" w:rsidRDefault="00C7131B" w:rsidP="007033A2">
            <w:pPr>
              <w:pStyle w:val="NoSpacing"/>
              <w:spacing w:line="276" w:lineRule="auto"/>
              <w:rPr>
                <w:lang w:eastAsia="en-GB"/>
              </w:rPr>
            </w:pPr>
            <w:r w:rsidRPr="003973B9">
              <w:rPr>
                <w:lang w:eastAsia="en-GB"/>
              </w:rPr>
              <w:t>Can we reduce the impact by taking different action?</w:t>
            </w:r>
          </w:p>
        </w:tc>
        <w:tc>
          <w:tcPr>
            <w:tcW w:w="596" w:type="dxa"/>
          </w:tcPr>
          <w:p w14:paraId="6A342B77" w14:textId="094C6BAE" w:rsidR="00C7131B" w:rsidRPr="003973B9" w:rsidRDefault="005622FE" w:rsidP="007033A2">
            <w:pPr>
              <w:pStyle w:val="NoSpacing"/>
              <w:spacing w:line="276" w:lineRule="auto"/>
            </w:pPr>
            <w:r>
              <w:t>N/A</w:t>
            </w:r>
          </w:p>
        </w:tc>
        <w:tc>
          <w:tcPr>
            <w:tcW w:w="2500" w:type="dxa"/>
          </w:tcPr>
          <w:p w14:paraId="6E746718" w14:textId="77777777" w:rsidR="00C7131B" w:rsidRPr="003973B9" w:rsidRDefault="00C7131B" w:rsidP="007033A2">
            <w:pPr>
              <w:pStyle w:val="NoSpacing"/>
              <w:spacing w:line="276" w:lineRule="auto"/>
            </w:pPr>
          </w:p>
        </w:tc>
      </w:tr>
      <w:tr w:rsidR="00C7131B" w:rsidRPr="001703A7" w14:paraId="2F7AF807" w14:textId="77777777" w:rsidTr="00004C42">
        <w:tc>
          <w:tcPr>
            <w:tcW w:w="675" w:type="dxa"/>
            <w:shd w:val="clear" w:color="auto" w:fill="A6A6A6" w:themeFill="background1" w:themeFillShade="A6"/>
          </w:tcPr>
          <w:p w14:paraId="66154A7C" w14:textId="77777777" w:rsidR="00C7131B" w:rsidRPr="001703A7" w:rsidRDefault="00C7131B" w:rsidP="007033A2">
            <w:pPr>
              <w:pStyle w:val="NoSpacing"/>
              <w:spacing w:line="276" w:lineRule="auto"/>
              <w:rPr>
                <w:b/>
              </w:rPr>
            </w:pPr>
          </w:p>
        </w:tc>
        <w:tc>
          <w:tcPr>
            <w:tcW w:w="5245" w:type="dxa"/>
            <w:shd w:val="clear" w:color="auto" w:fill="A6A6A6" w:themeFill="background1" w:themeFillShade="A6"/>
          </w:tcPr>
          <w:p w14:paraId="59D775AD" w14:textId="77777777" w:rsidR="00C7131B" w:rsidRPr="001703A7" w:rsidRDefault="00C7131B" w:rsidP="007033A2">
            <w:pPr>
              <w:pStyle w:val="NoSpacing"/>
              <w:spacing w:line="276" w:lineRule="auto"/>
              <w:rPr>
                <w:b/>
              </w:rPr>
            </w:pPr>
            <w:r w:rsidRPr="001703A7">
              <w:rPr>
                <w:b/>
              </w:rPr>
              <w:t>Name of Assessor</w:t>
            </w:r>
          </w:p>
        </w:tc>
        <w:tc>
          <w:tcPr>
            <w:tcW w:w="596" w:type="dxa"/>
            <w:shd w:val="clear" w:color="auto" w:fill="A6A6A6" w:themeFill="background1" w:themeFillShade="A6"/>
          </w:tcPr>
          <w:p w14:paraId="39CA5DA4" w14:textId="77777777" w:rsidR="00C7131B" w:rsidRPr="001703A7" w:rsidRDefault="00C7131B" w:rsidP="007033A2">
            <w:pPr>
              <w:pStyle w:val="NoSpacing"/>
              <w:spacing w:line="276" w:lineRule="auto"/>
              <w:rPr>
                <w:b/>
              </w:rPr>
            </w:pPr>
          </w:p>
        </w:tc>
        <w:tc>
          <w:tcPr>
            <w:tcW w:w="2500" w:type="dxa"/>
            <w:shd w:val="clear" w:color="auto" w:fill="A6A6A6" w:themeFill="background1" w:themeFillShade="A6"/>
          </w:tcPr>
          <w:p w14:paraId="237736B8" w14:textId="77777777" w:rsidR="00C7131B" w:rsidRPr="001703A7" w:rsidRDefault="00C7131B" w:rsidP="007033A2">
            <w:pPr>
              <w:pStyle w:val="NoSpacing"/>
              <w:spacing w:line="276" w:lineRule="auto"/>
              <w:rPr>
                <w:b/>
              </w:rPr>
            </w:pPr>
            <w:r w:rsidRPr="001703A7">
              <w:rPr>
                <w:b/>
              </w:rPr>
              <w:t>Signed</w:t>
            </w:r>
          </w:p>
        </w:tc>
      </w:tr>
      <w:tr w:rsidR="00C7131B" w14:paraId="11415CE1" w14:textId="77777777" w:rsidTr="00004C42">
        <w:tc>
          <w:tcPr>
            <w:tcW w:w="675" w:type="dxa"/>
          </w:tcPr>
          <w:p w14:paraId="1B89ED73" w14:textId="77777777" w:rsidR="00C7131B" w:rsidRDefault="00C7131B" w:rsidP="007033A2">
            <w:pPr>
              <w:pStyle w:val="NoSpacing"/>
              <w:spacing w:line="276" w:lineRule="auto"/>
            </w:pPr>
          </w:p>
          <w:p w14:paraId="15672481" w14:textId="77777777" w:rsidR="00C7131B" w:rsidRPr="003973B9" w:rsidRDefault="00C7131B" w:rsidP="007033A2">
            <w:pPr>
              <w:pStyle w:val="NoSpacing"/>
              <w:spacing w:line="276" w:lineRule="auto"/>
            </w:pPr>
          </w:p>
        </w:tc>
        <w:tc>
          <w:tcPr>
            <w:tcW w:w="5245" w:type="dxa"/>
          </w:tcPr>
          <w:p w14:paraId="30F02688" w14:textId="3AC0EF48" w:rsidR="00C7131B" w:rsidRPr="003973B9" w:rsidRDefault="006B0741" w:rsidP="007033A2">
            <w:pPr>
              <w:pStyle w:val="NoSpacing"/>
              <w:spacing w:line="276" w:lineRule="auto"/>
            </w:pPr>
            <w:r>
              <w:t>Head of Fundraising and Marketing</w:t>
            </w:r>
          </w:p>
        </w:tc>
        <w:tc>
          <w:tcPr>
            <w:tcW w:w="596" w:type="dxa"/>
          </w:tcPr>
          <w:p w14:paraId="0802F5B1" w14:textId="77777777" w:rsidR="00C7131B" w:rsidRPr="003973B9" w:rsidRDefault="00C7131B" w:rsidP="007033A2">
            <w:pPr>
              <w:pStyle w:val="NoSpacing"/>
              <w:spacing w:line="276" w:lineRule="auto"/>
            </w:pPr>
          </w:p>
        </w:tc>
        <w:tc>
          <w:tcPr>
            <w:tcW w:w="2500" w:type="dxa"/>
          </w:tcPr>
          <w:p w14:paraId="7498494F" w14:textId="77777777" w:rsidR="00C7131B" w:rsidRPr="003973B9" w:rsidRDefault="00C7131B" w:rsidP="007033A2">
            <w:pPr>
              <w:pStyle w:val="NoSpacing"/>
              <w:spacing w:line="276" w:lineRule="auto"/>
            </w:pPr>
          </w:p>
        </w:tc>
      </w:tr>
    </w:tbl>
    <w:p w14:paraId="1394DCE9" w14:textId="77777777" w:rsidR="00C7131B" w:rsidRPr="004D29C0" w:rsidRDefault="00C7131B" w:rsidP="009470A0">
      <w:pPr>
        <w:tabs>
          <w:tab w:val="left" w:pos="8880"/>
        </w:tabs>
        <w:autoSpaceDE w:val="0"/>
        <w:autoSpaceDN w:val="0"/>
        <w:adjustRightInd w:val="0"/>
        <w:spacing w:after="0" w:line="240" w:lineRule="auto"/>
        <w:ind w:right="3"/>
        <w:jc w:val="both"/>
        <w:rPr>
          <w:rFonts w:cs="Arial"/>
          <w:b/>
          <w:bCs/>
          <w:color w:val="000000"/>
          <w:sz w:val="24"/>
          <w:szCs w:val="24"/>
          <w:lang w:val="en-US"/>
        </w:rPr>
      </w:pPr>
    </w:p>
    <w:p w14:paraId="645AACFC" w14:textId="77777777" w:rsidR="00691470" w:rsidRPr="004D29C0" w:rsidRDefault="00691470" w:rsidP="009470A0">
      <w:pPr>
        <w:spacing w:after="0" w:line="240" w:lineRule="auto"/>
        <w:rPr>
          <w:b/>
          <w:sz w:val="24"/>
          <w:szCs w:val="24"/>
        </w:rPr>
      </w:pPr>
    </w:p>
    <w:p w14:paraId="7A8591BF" w14:textId="081AB30E" w:rsidR="00E71534" w:rsidRDefault="00691470" w:rsidP="007033A2">
      <w:pPr>
        <w:pStyle w:val="Heading2"/>
        <w:numPr>
          <w:ilvl w:val="0"/>
          <w:numId w:val="2"/>
        </w:numPr>
        <w:ind w:left="360"/>
        <w:rPr>
          <w:rFonts w:cs="Arial"/>
          <w:b/>
          <w:bCs/>
          <w:sz w:val="24"/>
          <w:szCs w:val="24"/>
        </w:rPr>
      </w:pPr>
      <w:r w:rsidRPr="001703A7">
        <w:rPr>
          <w:rFonts w:asciiTheme="minorHAnsi" w:hAnsiTheme="minorHAnsi" w:cstheme="minorHAnsi"/>
          <w:b/>
          <w:color w:val="auto"/>
          <w:sz w:val="24"/>
          <w:szCs w:val="24"/>
          <w:lang w:val="en-US"/>
        </w:rPr>
        <w:t xml:space="preserve"> </w:t>
      </w:r>
      <w:bookmarkStart w:id="20" w:name="_Toc135732206"/>
      <w:r w:rsidRPr="001703A7">
        <w:rPr>
          <w:rFonts w:asciiTheme="minorHAnsi" w:hAnsiTheme="minorHAnsi" w:cstheme="minorHAnsi"/>
          <w:b/>
          <w:color w:val="auto"/>
          <w:sz w:val="24"/>
          <w:szCs w:val="24"/>
          <w:lang w:val="en-US"/>
        </w:rPr>
        <w:t>Training Needs Analysis</w:t>
      </w:r>
      <w:r w:rsidR="00E71534" w:rsidRPr="001703A7">
        <w:rPr>
          <w:rFonts w:asciiTheme="minorHAnsi" w:hAnsiTheme="minorHAnsi" w:cstheme="minorHAnsi"/>
          <w:b/>
          <w:color w:val="auto"/>
          <w:sz w:val="24"/>
          <w:szCs w:val="24"/>
          <w:lang w:val="en-US"/>
        </w:rPr>
        <w:t xml:space="preserve"> -</w:t>
      </w:r>
      <w:r w:rsidR="00515B83">
        <w:rPr>
          <w:rFonts w:asciiTheme="minorHAnsi" w:hAnsiTheme="minorHAnsi" w:cstheme="minorHAnsi"/>
          <w:b/>
          <w:color w:val="auto"/>
          <w:sz w:val="24"/>
          <w:szCs w:val="24"/>
          <w:lang w:val="en-US"/>
        </w:rPr>
        <w:t xml:space="preserve"> </w:t>
      </w:r>
      <w:r w:rsidR="00E71534" w:rsidRPr="001703A7">
        <w:rPr>
          <w:rFonts w:asciiTheme="minorHAnsi" w:hAnsiTheme="minorHAnsi" w:cstheme="minorHAnsi"/>
          <w:b/>
          <w:color w:val="auto"/>
          <w:sz w:val="24"/>
          <w:szCs w:val="24"/>
          <w:lang w:val="en-US"/>
        </w:rPr>
        <w:t>Staff Training requirements</w:t>
      </w:r>
      <w:bookmarkEnd w:id="20"/>
    </w:p>
    <w:p w14:paraId="453495E7" w14:textId="439459B7" w:rsidR="003B02E7" w:rsidRDefault="003B02E7" w:rsidP="003B02E7">
      <w:pPr>
        <w:rPr>
          <w:sz w:val="24"/>
          <w:szCs w:val="24"/>
        </w:rPr>
      </w:pPr>
    </w:p>
    <w:p w14:paraId="58DD2FF8" w14:textId="25A3915B" w:rsidR="00515B83" w:rsidRDefault="00662480" w:rsidP="003B02E7">
      <w:pPr>
        <w:rPr>
          <w:sz w:val="24"/>
          <w:szCs w:val="24"/>
        </w:rPr>
      </w:pPr>
      <w:r>
        <w:rPr>
          <w:rFonts w:cs="Arial"/>
          <w:bCs/>
          <w:sz w:val="24"/>
          <w:szCs w:val="24"/>
        </w:rPr>
        <w:t>All staff need awareness of this policy and the majority of staff are required to complete the mandatory annual data security training in relation to this policy.</w:t>
      </w:r>
    </w:p>
    <w:p w14:paraId="5A6A7B80" w14:textId="07157AFD" w:rsidR="003B02E7" w:rsidRPr="00D97586" w:rsidRDefault="00691470" w:rsidP="00515B83">
      <w:pPr>
        <w:pStyle w:val="Heading2"/>
        <w:numPr>
          <w:ilvl w:val="0"/>
          <w:numId w:val="2"/>
        </w:numPr>
        <w:spacing w:after="240"/>
        <w:ind w:left="360"/>
        <w:rPr>
          <w:sz w:val="24"/>
          <w:szCs w:val="24"/>
        </w:rPr>
      </w:pPr>
      <w:bookmarkStart w:id="21" w:name="_Toc135732207"/>
      <w:r w:rsidRPr="00D97586">
        <w:rPr>
          <w:rFonts w:asciiTheme="minorHAnsi" w:hAnsiTheme="minorHAnsi" w:cstheme="minorHAnsi"/>
          <w:b/>
          <w:color w:val="auto"/>
          <w:sz w:val="24"/>
          <w:szCs w:val="24"/>
          <w:lang w:val="en-US"/>
        </w:rPr>
        <w:lastRenderedPageBreak/>
        <w:t>Monitoring Compliance with the policy / procedure</w:t>
      </w:r>
      <w:bookmarkEnd w:id="21"/>
    </w:p>
    <w:p w14:paraId="71B86F41" w14:textId="431C8E70" w:rsidR="00D97586" w:rsidRDefault="00662480" w:rsidP="00C21AD6">
      <w:pPr>
        <w:spacing w:line="360" w:lineRule="auto"/>
        <w:rPr>
          <w:sz w:val="24"/>
          <w:szCs w:val="24"/>
        </w:rPr>
      </w:pPr>
      <w:r w:rsidRPr="00D00B6B">
        <w:rPr>
          <w:sz w:val="24"/>
          <w:szCs w:val="24"/>
        </w:rPr>
        <w:t xml:space="preserve">Through exception reports to the </w:t>
      </w:r>
      <w:r w:rsidR="00571349">
        <w:rPr>
          <w:sz w:val="24"/>
          <w:szCs w:val="24"/>
        </w:rPr>
        <w:t xml:space="preserve">Operations </w:t>
      </w:r>
      <w:r w:rsidRPr="00D00B6B">
        <w:rPr>
          <w:sz w:val="24"/>
          <w:szCs w:val="24"/>
        </w:rPr>
        <w:t>Sub Committee</w:t>
      </w:r>
      <w:r>
        <w:rPr>
          <w:sz w:val="24"/>
          <w:szCs w:val="24"/>
        </w:rPr>
        <w:t>.</w:t>
      </w:r>
    </w:p>
    <w:p w14:paraId="31F7A83A" w14:textId="64C178F8" w:rsidR="00691470" w:rsidRPr="00D97586" w:rsidRDefault="00A7779F" w:rsidP="00C21AD6">
      <w:pPr>
        <w:pStyle w:val="Heading2"/>
        <w:numPr>
          <w:ilvl w:val="0"/>
          <w:numId w:val="2"/>
        </w:numPr>
        <w:spacing w:before="240"/>
        <w:ind w:left="357" w:hanging="357"/>
        <w:rPr>
          <w:rFonts w:asciiTheme="minorHAnsi" w:hAnsiTheme="minorHAnsi" w:cstheme="minorHAnsi"/>
          <w:b/>
          <w:color w:val="auto"/>
          <w:sz w:val="24"/>
          <w:szCs w:val="24"/>
          <w:lang w:val="en-US"/>
        </w:rPr>
      </w:pPr>
      <w:r w:rsidRPr="00D97586">
        <w:rPr>
          <w:rFonts w:asciiTheme="minorHAnsi" w:hAnsiTheme="minorHAnsi" w:cstheme="minorHAnsi"/>
          <w:b/>
          <w:color w:val="auto"/>
          <w:sz w:val="24"/>
          <w:szCs w:val="24"/>
          <w:lang w:val="en-US"/>
        </w:rPr>
        <w:t xml:space="preserve"> </w:t>
      </w:r>
      <w:bookmarkStart w:id="22" w:name="_Toc135732208"/>
      <w:r w:rsidR="00691470" w:rsidRPr="00D97586">
        <w:rPr>
          <w:rFonts w:asciiTheme="minorHAnsi" w:hAnsiTheme="minorHAnsi" w:cstheme="minorHAnsi"/>
          <w:b/>
          <w:color w:val="auto"/>
          <w:sz w:val="24"/>
          <w:szCs w:val="24"/>
          <w:lang w:val="en-US"/>
        </w:rPr>
        <w:t>References</w:t>
      </w:r>
      <w:bookmarkEnd w:id="22"/>
    </w:p>
    <w:p w14:paraId="3ABF826D" w14:textId="77777777" w:rsidR="00662480" w:rsidRPr="00662480" w:rsidRDefault="00662480" w:rsidP="00662480">
      <w:pPr>
        <w:numPr>
          <w:ilvl w:val="0"/>
          <w:numId w:val="26"/>
        </w:num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the General Data Protection Regulations 2018</w:t>
      </w:r>
    </w:p>
    <w:p w14:paraId="5FFB6EFB" w14:textId="77777777" w:rsidR="00662480" w:rsidRPr="00662480" w:rsidRDefault="00662480" w:rsidP="00662480">
      <w:pPr>
        <w:numPr>
          <w:ilvl w:val="0"/>
          <w:numId w:val="26"/>
        </w:num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the Privacy and Electronic Communications (EC Directive) Regulations 2003 as amended by The Privacy and Electronic Communications (EC Directive) (Amendment) Regulations 2011</w:t>
      </w:r>
    </w:p>
    <w:p w14:paraId="4BDD8CCB" w14:textId="77777777" w:rsidR="00662480" w:rsidRPr="00662480" w:rsidRDefault="00662480" w:rsidP="00662480">
      <w:pPr>
        <w:numPr>
          <w:ilvl w:val="0"/>
          <w:numId w:val="26"/>
        </w:numPr>
        <w:spacing w:before="100" w:beforeAutospacing="1" w:after="100" w:afterAutospacing="1" w:line="240" w:lineRule="auto"/>
        <w:rPr>
          <w:rFonts w:eastAsia="Times New Roman" w:cs="Times New Roman"/>
          <w:sz w:val="24"/>
          <w:szCs w:val="24"/>
          <w:lang w:eastAsia="en-GB"/>
        </w:rPr>
      </w:pPr>
      <w:r w:rsidRPr="00662480">
        <w:rPr>
          <w:rFonts w:eastAsia="Times New Roman" w:cs="Times New Roman"/>
          <w:sz w:val="24"/>
          <w:szCs w:val="24"/>
          <w:lang w:eastAsia="en-GB"/>
        </w:rPr>
        <w:t>Directive 2009/136/EC of 25 November 2009 (“The European Union Cookie Directive”)</w:t>
      </w:r>
    </w:p>
    <w:p w14:paraId="31129E08" w14:textId="19CFC1E0" w:rsidR="00A7779F" w:rsidRPr="00D97586" w:rsidRDefault="00A7779F" w:rsidP="001703A7">
      <w:pPr>
        <w:pStyle w:val="Heading2"/>
        <w:rPr>
          <w:color w:val="000000"/>
          <w:sz w:val="24"/>
          <w:szCs w:val="24"/>
        </w:rPr>
      </w:pPr>
      <w:bookmarkStart w:id="23" w:name="_Toc135732209"/>
      <w:r w:rsidRPr="00D97586">
        <w:rPr>
          <w:rFonts w:asciiTheme="minorHAnsi" w:hAnsiTheme="minorHAnsi" w:cstheme="minorHAnsi"/>
          <w:b/>
          <w:color w:val="auto"/>
          <w:sz w:val="24"/>
          <w:szCs w:val="24"/>
          <w:lang w:val="en-US"/>
        </w:rPr>
        <w:t xml:space="preserve">12. </w:t>
      </w:r>
      <w:r w:rsidR="008C4AAE" w:rsidRPr="00D97586">
        <w:rPr>
          <w:rFonts w:asciiTheme="minorHAnsi" w:hAnsiTheme="minorHAnsi" w:cstheme="minorHAnsi"/>
          <w:b/>
          <w:color w:val="auto"/>
          <w:sz w:val="24"/>
          <w:szCs w:val="24"/>
          <w:lang w:val="en-US"/>
        </w:rPr>
        <w:t>Policy Review</w:t>
      </w:r>
      <w:bookmarkEnd w:id="23"/>
      <w:r w:rsidR="008C4AAE" w:rsidRPr="00D97586">
        <w:rPr>
          <w:rFonts w:asciiTheme="minorHAnsi" w:hAnsiTheme="minorHAnsi" w:cstheme="minorHAnsi"/>
          <w:b/>
          <w:color w:val="auto"/>
          <w:sz w:val="24"/>
          <w:szCs w:val="24"/>
          <w:lang w:val="en-US"/>
        </w:rPr>
        <w:br/>
      </w:r>
    </w:p>
    <w:p w14:paraId="3532B27B" w14:textId="30D2EBC2" w:rsidR="004A277E" w:rsidRPr="004A277E" w:rsidRDefault="004A277E" w:rsidP="00C21AD6">
      <w:pPr>
        <w:spacing w:after="0"/>
        <w:rPr>
          <w:color w:val="000000"/>
          <w:sz w:val="24"/>
          <w:szCs w:val="24"/>
        </w:rPr>
      </w:pPr>
      <w:r w:rsidRPr="004A277E">
        <w:rPr>
          <w:color w:val="000000"/>
          <w:sz w:val="24"/>
          <w:szCs w:val="24"/>
        </w:rPr>
        <w:t>This policy will be reviewed every 3 years or sooner in the light of changes in the law or following</w:t>
      </w:r>
      <w:r>
        <w:rPr>
          <w:color w:val="000000"/>
          <w:sz w:val="24"/>
          <w:szCs w:val="24"/>
        </w:rPr>
        <w:t xml:space="preserve"> </w:t>
      </w:r>
      <w:r w:rsidRPr="004A277E">
        <w:rPr>
          <w:color w:val="000000"/>
          <w:sz w:val="24"/>
          <w:szCs w:val="24"/>
        </w:rPr>
        <w:t xml:space="preserve">investigations of incidents that indicate a change is required. </w:t>
      </w:r>
    </w:p>
    <w:p w14:paraId="37B749D0" w14:textId="77777777" w:rsidR="00C21AD6" w:rsidRDefault="00C21AD6" w:rsidP="00C21AD6">
      <w:pPr>
        <w:spacing w:before="240"/>
        <w:rPr>
          <w:rFonts w:cstheme="minorHAnsi"/>
          <w:b/>
          <w:sz w:val="24"/>
          <w:szCs w:val="24"/>
          <w:lang w:val="en-US"/>
        </w:rPr>
      </w:pPr>
    </w:p>
    <w:p w14:paraId="324574C5" w14:textId="21A7A6D0" w:rsidR="00691470" w:rsidRPr="00734293" w:rsidRDefault="00A7779F" w:rsidP="00C21AD6">
      <w:pPr>
        <w:rPr>
          <w:rFonts w:cstheme="minorHAnsi"/>
          <w:b/>
          <w:sz w:val="24"/>
          <w:szCs w:val="24"/>
          <w:lang w:val="en-US"/>
        </w:rPr>
      </w:pPr>
      <w:r w:rsidRPr="00734293">
        <w:rPr>
          <w:rFonts w:cstheme="minorHAnsi"/>
          <w:b/>
          <w:sz w:val="24"/>
          <w:szCs w:val="24"/>
          <w:lang w:val="en-US"/>
        </w:rPr>
        <w:t xml:space="preserve">13. </w:t>
      </w:r>
      <w:r w:rsidR="00691470" w:rsidRPr="00734293">
        <w:rPr>
          <w:rFonts w:cstheme="minorHAnsi"/>
          <w:b/>
          <w:sz w:val="24"/>
          <w:szCs w:val="24"/>
          <w:lang w:val="en-US"/>
        </w:rPr>
        <w:t>Sign off sheet regarding dissemination of procedural documents</w:t>
      </w:r>
    </w:p>
    <w:p w14:paraId="2D9D7791" w14:textId="77777777" w:rsidR="00691470" w:rsidRPr="00734293" w:rsidRDefault="00691470" w:rsidP="009470A0">
      <w:pPr>
        <w:spacing w:after="0" w:line="240" w:lineRule="auto"/>
        <w:rPr>
          <w:sz w:val="24"/>
          <w:szCs w:val="24"/>
        </w:rPr>
      </w:pPr>
    </w:p>
    <w:p w14:paraId="0D00D2E4" w14:textId="77777777" w:rsidR="00691470" w:rsidRPr="00734293" w:rsidRDefault="00691470" w:rsidP="009470A0">
      <w:pPr>
        <w:pStyle w:val="NoSpacing"/>
        <w:rPr>
          <w:sz w:val="24"/>
          <w:szCs w:val="24"/>
        </w:rPr>
      </w:pPr>
      <w:r w:rsidRPr="00734293">
        <w:rPr>
          <w:sz w:val="24"/>
          <w:szCs w:val="24"/>
        </w:rPr>
        <w:t xml:space="preserve">To be completed and attached to any document which guides practice when submitted to the appropriate committee for consideration and approval. </w:t>
      </w:r>
    </w:p>
    <w:p w14:paraId="73A726CD" w14:textId="77777777" w:rsidR="00691470" w:rsidRPr="004D29C0" w:rsidRDefault="00691470" w:rsidP="009470A0">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0"/>
        <w:gridCol w:w="4456"/>
      </w:tblGrid>
      <w:tr w:rsidR="00691470" w:rsidRPr="004D29C0" w14:paraId="4E4770E2" w14:textId="77777777" w:rsidTr="0045680B">
        <w:tc>
          <w:tcPr>
            <w:tcW w:w="5206" w:type="dxa"/>
          </w:tcPr>
          <w:p w14:paraId="6E888C97" w14:textId="77777777" w:rsidR="00691470" w:rsidRPr="004D29C0" w:rsidRDefault="00691470" w:rsidP="009470A0">
            <w:pPr>
              <w:spacing w:after="0" w:line="240" w:lineRule="auto"/>
              <w:rPr>
                <w:b/>
                <w:sz w:val="24"/>
                <w:szCs w:val="24"/>
              </w:rPr>
            </w:pPr>
            <w:r w:rsidRPr="004D29C0">
              <w:rPr>
                <w:b/>
                <w:sz w:val="24"/>
                <w:szCs w:val="24"/>
              </w:rPr>
              <w:t>Title of document:</w:t>
            </w:r>
          </w:p>
        </w:tc>
        <w:tc>
          <w:tcPr>
            <w:tcW w:w="5207" w:type="dxa"/>
          </w:tcPr>
          <w:p w14:paraId="07868275" w14:textId="77777777" w:rsidR="00691470" w:rsidRPr="004D29C0" w:rsidRDefault="00691470" w:rsidP="009470A0">
            <w:pPr>
              <w:spacing w:after="0" w:line="240" w:lineRule="auto"/>
              <w:rPr>
                <w:b/>
                <w:sz w:val="24"/>
                <w:szCs w:val="24"/>
              </w:rPr>
            </w:pPr>
            <w:r w:rsidRPr="004D29C0">
              <w:rPr>
                <w:b/>
                <w:sz w:val="24"/>
                <w:szCs w:val="24"/>
              </w:rPr>
              <w:t>Complete and sign</w:t>
            </w:r>
          </w:p>
        </w:tc>
      </w:tr>
      <w:tr w:rsidR="00691470" w:rsidRPr="004D29C0" w14:paraId="4B4A6886" w14:textId="77777777" w:rsidTr="0045680B">
        <w:tc>
          <w:tcPr>
            <w:tcW w:w="5206" w:type="dxa"/>
          </w:tcPr>
          <w:p w14:paraId="25C278A7" w14:textId="77777777" w:rsidR="00691470" w:rsidRPr="004D29C0" w:rsidRDefault="00691470" w:rsidP="009470A0">
            <w:pPr>
              <w:spacing w:after="0" w:line="240" w:lineRule="auto"/>
              <w:rPr>
                <w:b/>
                <w:sz w:val="24"/>
                <w:szCs w:val="24"/>
              </w:rPr>
            </w:pPr>
            <w:r w:rsidRPr="004D29C0">
              <w:rPr>
                <w:b/>
                <w:sz w:val="24"/>
                <w:szCs w:val="24"/>
              </w:rPr>
              <w:t>Lead Director:</w:t>
            </w:r>
          </w:p>
          <w:p w14:paraId="309B5D62" w14:textId="77777777" w:rsidR="00691470" w:rsidRPr="004D29C0" w:rsidRDefault="00691470" w:rsidP="009470A0">
            <w:pPr>
              <w:spacing w:after="0" w:line="240" w:lineRule="auto"/>
              <w:rPr>
                <w:b/>
                <w:sz w:val="24"/>
                <w:szCs w:val="24"/>
              </w:rPr>
            </w:pPr>
          </w:p>
        </w:tc>
        <w:tc>
          <w:tcPr>
            <w:tcW w:w="5207" w:type="dxa"/>
          </w:tcPr>
          <w:p w14:paraId="535A53B7" w14:textId="597C5434" w:rsidR="00691470" w:rsidRPr="004D29C0" w:rsidRDefault="003B02E7" w:rsidP="009470A0">
            <w:pPr>
              <w:spacing w:after="0" w:line="240" w:lineRule="auto"/>
              <w:rPr>
                <w:sz w:val="24"/>
                <w:szCs w:val="24"/>
              </w:rPr>
            </w:pPr>
            <w:r>
              <w:rPr>
                <w:sz w:val="24"/>
                <w:szCs w:val="24"/>
              </w:rPr>
              <w:t xml:space="preserve">Chair of </w:t>
            </w:r>
            <w:r w:rsidR="006B0741">
              <w:rPr>
                <w:rFonts w:cs="Helvetica"/>
                <w:bCs/>
                <w:sz w:val="24"/>
                <w:szCs w:val="24"/>
              </w:rPr>
              <w:t>Finance and Income Generation</w:t>
            </w:r>
            <w:r w:rsidR="00515B83">
              <w:rPr>
                <w:sz w:val="24"/>
                <w:szCs w:val="24"/>
              </w:rPr>
              <w:t xml:space="preserve"> </w:t>
            </w:r>
            <w:r w:rsidR="00734293">
              <w:rPr>
                <w:sz w:val="24"/>
                <w:szCs w:val="24"/>
              </w:rPr>
              <w:t>Sub Committee</w:t>
            </w:r>
          </w:p>
        </w:tc>
      </w:tr>
      <w:tr w:rsidR="00691470" w:rsidRPr="004D29C0" w14:paraId="138B613B" w14:textId="77777777" w:rsidTr="00C7131B">
        <w:trPr>
          <w:trHeight w:val="700"/>
        </w:trPr>
        <w:tc>
          <w:tcPr>
            <w:tcW w:w="5206" w:type="dxa"/>
          </w:tcPr>
          <w:p w14:paraId="0098BCBE" w14:textId="77777777" w:rsidR="00691470" w:rsidRPr="004D29C0" w:rsidRDefault="00691470" w:rsidP="009470A0">
            <w:pPr>
              <w:spacing w:after="0" w:line="240" w:lineRule="auto"/>
              <w:rPr>
                <w:b/>
                <w:sz w:val="24"/>
                <w:szCs w:val="24"/>
              </w:rPr>
            </w:pPr>
            <w:r w:rsidRPr="004D29C0">
              <w:rPr>
                <w:b/>
                <w:sz w:val="24"/>
                <w:szCs w:val="24"/>
              </w:rPr>
              <w:t>Sub Committee:</w:t>
            </w:r>
          </w:p>
        </w:tc>
        <w:tc>
          <w:tcPr>
            <w:tcW w:w="5207" w:type="dxa"/>
          </w:tcPr>
          <w:p w14:paraId="7E8D7340" w14:textId="3A57A2F8" w:rsidR="00691470" w:rsidRPr="004D29C0" w:rsidRDefault="006B0741" w:rsidP="009470A0">
            <w:pPr>
              <w:spacing w:after="0" w:line="240" w:lineRule="auto"/>
              <w:rPr>
                <w:sz w:val="24"/>
                <w:szCs w:val="24"/>
              </w:rPr>
            </w:pPr>
            <w:r>
              <w:rPr>
                <w:rFonts w:cs="Helvetica"/>
                <w:bCs/>
                <w:sz w:val="24"/>
                <w:szCs w:val="24"/>
              </w:rPr>
              <w:t>Finance and Income Generation</w:t>
            </w:r>
          </w:p>
        </w:tc>
      </w:tr>
      <w:tr w:rsidR="00691470" w:rsidRPr="004D29C0" w14:paraId="01C47749" w14:textId="77777777" w:rsidTr="0045680B">
        <w:tc>
          <w:tcPr>
            <w:tcW w:w="5206" w:type="dxa"/>
          </w:tcPr>
          <w:p w14:paraId="651DC090" w14:textId="77777777" w:rsidR="00691470" w:rsidRPr="004D29C0" w:rsidRDefault="00691470" w:rsidP="009470A0">
            <w:pPr>
              <w:spacing w:after="0" w:line="240" w:lineRule="auto"/>
              <w:rPr>
                <w:b/>
                <w:sz w:val="24"/>
                <w:szCs w:val="24"/>
              </w:rPr>
            </w:pPr>
            <w:r w:rsidRPr="004D29C0">
              <w:rPr>
                <w:b/>
                <w:sz w:val="24"/>
                <w:szCs w:val="24"/>
              </w:rPr>
              <w:t>Date Approved:</w:t>
            </w:r>
          </w:p>
          <w:p w14:paraId="417153FE" w14:textId="77777777" w:rsidR="00691470" w:rsidRPr="004D29C0" w:rsidRDefault="00691470" w:rsidP="009470A0">
            <w:pPr>
              <w:spacing w:after="0" w:line="240" w:lineRule="auto"/>
              <w:rPr>
                <w:b/>
                <w:sz w:val="24"/>
                <w:szCs w:val="24"/>
              </w:rPr>
            </w:pPr>
          </w:p>
        </w:tc>
        <w:tc>
          <w:tcPr>
            <w:tcW w:w="5207" w:type="dxa"/>
          </w:tcPr>
          <w:p w14:paraId="33AFFE88" w14:textId="5D3D7660" w:rsidR="00691470" w:rsidRPr="004D29C0" w:rsidRDefault="006B0741" w:rsidP="009470A0">
            <w:pPr>
              <w:spacing w:after="0" w:line="240" w:lineRule="auto"/>
              <w:rPr>
                <w:sz w:val="24"/>
                <w:szCs w:val="24"/>
              </w:rPr>
            </w:pPr>
            <w:r>
              <w:rPr>
                <w:sz w:val="24"/>
                <w:szCs w:val="24"/>
              </w:rPr>
              <w:t>May 2023</w:t>
            </w:r>
          </w:p>
        </w:tc>
      </w:tr>
      <w:tr w:rsidR="00691470" w:rsidRPr="004D29C0" w14:paraId="6304C05A" w14:textId="77777777" w:rsidTr="0045680B">
        <w:tc>
          <w:tcPr>
            <w:tcW w:w="5206" w:type="dxa"/>
          </w:tcPr>
          <w:p w14:paraId="6920D0C2" w14:textId="77777777" w:rsidR="00691470" w:rsidRDefault="00691470" w:rsidP="009470A0">
            <w:pPr>
              <w:spacing w:after="0" w:line="240" w:lineRule="auto"/>
              <w:rPr>
                <w:b/>
                <w:sz w:val="24"/>
                <w:szCs w:val="24"/>
              </w:rPr>
            </w:pPr>
            <w:r w:rsidRPr="004D29C0">
              <w:rPr>
                <w:b/>
                <w:sz w:val="24"/>
                <w:szCs w:val="24"/>
              </w:rPr>
              <w:t>Ratified by Board:</w:t>
            </w:r>
          </w:p>
          <w:p w14:paraId="2AF586E2" w14:textId="77777777" w:rsidR="00E71534" w:rsidRPr="004D29C0" w:rsidRDefault="00E71534" w:rsidP="009470A0">
            <w:pPr>
              <w:spacing w:after="0" w:line="240" w:lineRule="auto"/>
              <w:rPr>
                <w:b/>
                <w:sz w:val="24"/>
                <w:szCs w:val="24"/>
              </w:rPr>
            </w:pPr>
          </w:p>
        </w:tc>
        <w:tc>
          <w:tcPr>
            <w:tcW w:w="5207" w:type="dxa"/>
          </w:tcPr>
          <w:p w14:paraId="284465DE" w14:textId="10BE4D32" w:rsidR="00691470" w:rsidRPr="004D29C0" w:rsidRDefault="003B02E7" w:rsidP="009470A0">
            <w:pPr>
              <w:spacing w:after="0" w:line="240" w:lineRule="auto"/>
              <w:rPr>
                <w:sz w:val="24"/>
                <w:szCs w:val="24"/>
              </w:rPr>
            </w:pPr>
            <w:r>
              <w:rPr>
                <w:sz w:val="24"/>
                <w:szCs w:val="24"/>
              </w:rPr>
              <w:t>Delegate to sub committee</w:t>
            </w:r>
          </w:p>
        </w:tc>
      </w:tr>
      <w:tr w:rsidR="00691470" w:rsidRPr="004D29C0" w14:paraId="11F30E37" w14:textId="77777777" w:rsidTr="0045680B">
        <w:tc>
          <w:tcPr>
            <w:tcW w:w="5206" w:type="dxa"/>
          </w:tcPr>
          <w:p w14:paraId="48541A35" w14:textId="77777777" w:rsidR="00691470" w:rsidRPr="004D29C0" w:rsidRDefault="00691470" w:rsidP="009470A0">
            <w:pPr>
              <w:spacing w:after="0" w:line="240" w:lineRule="auto"/>
              <w:rPr>
                <w:b/>
                <w:sz w:val="24"/>
                <w:szCs w:val="24"/>
              </w:rPr>
            </w:pPr>
            <w:r w:rsidRPr="004D29C0">
              <w:rPr>
                <w:b/>
                <w:sz w:val="24"/>
                <w:szCs w:val="24"/>
              </w:rPr>
              <w:t>Dissemination Lead:</w:t>
            </w:r>
          </w:p>
          <w:p w14:paraId="5D7E311A" w14:textId="77777777" w:rsidR="00691470" w:rsidRPr="004D29C0" w:rsidRDefault="00691470" w:rsidP="009470A0">
            <w:pPr>
              <w:spacing w:after="0" w:line="240" w:lineRule="auto"/>
              <w:rPr>
                <w:b/>
                <w:sz w:val="24"/>
                <w:szCs w:val="24"/>
              </w:rPr>
            </w:pPr>
          </w:p>
        </w:tc>
        <w:tc>
          <w:tcPr>
            <w:tcW w:w="5207" w:type="dxa"/>
          </w:tcPr>
          <w:p w14:paraId="4D2EA815" w14:textId="2DEF2B83" w:rsidR="00691470" w:rsidRPr="004D29C0" w:rsidRDefault="006B0741" w:rsidP="009470A0">
            <w:pPr>
              <w:spacing w:after="0" w:line="240" w:lineRule="auto"/>
              <w:rPr>
                <w:sz w:val="24"/>
                <w:szCs w:val="24"/>
              </w:rPr>
            </w:pPr>
            <w:r>
              <w:rPr>
                <w:sz w:val="24"/>
                <w:szCs w:val="24"/>
              </w:rPr>
              <w:t>Head of Fundraising and Marketing</w:t>
            </w:r>
          </w:p>
        </w:tc>
      </w:tr>
      <w:tr w:rsidR="00691470" w:rsidRPr="004D29C0" w14:paraId="7E7E5330" w14:textId="77777777" w:rsidTr="0045680B">
        <w:tc>
          <w:tcPr>
            <w:tcW w:w="5206" w:type="dxa"/>
          </w:tcPr>
          <w:p w14:paraId="34750CA1" w14:textId="37DEFD93" w:rsidR="00691470" w:rsidRPr="004D29C0" w:rsidRDefault="00691470" w:rsidP="009470A0">
            <w:pPr>
              <w:spacing w:after="0" w:line="240" w:lineRule="auto"/>
              <w:rPr>
                <w:b/>
                <w:sz w:val="24"/>
                <w:szCs w:val="24"/>
              </w:rPr>
            </w:pPr>
            <w:r w:rsidRPr="004D29C0">
              <w:rPr>
                <w:b/>
                <w:sz w:val="24"/>
                <w:szCs w:val="24"/>
              </w:rPr>
              <w:t>All relevant staff informed of changes, training plan in place to allow for full impl</w:t>
            </w:r>
            <w:r w:rsidR="00682EEB">
              <w:rPr>
                <w:b/>
                <w:sz w:val="24"/>
                <w:szCs w:val="24"/>
              </w:rPr>
              <w:t>ement</w:t>
            </w:r>
            <w:r w:rsidRPr="004D29C0">
              <w:rPr>
                <w:b/>
                <w:sz w:val="24"/>
                <w:szCs w:val="24"/>
              </w:rPr>
              <w:t xml:space="preserve">ation. </w:t>
            </w:r>
          </w:p>
        </w:tc>
        <w:tc>
          <w:tcPr>
            <w:tcW w:w="5207" w:type="dxa"/>
          </w:tcPr>
          <w:p w14:paraId="09723C42" w14:textId="6F145137" w:rsidR="00691470" w:rsidRPr="004D29C0" w:rsidRDefault="003B02E7" w:rsidP="009470A0">
            <w:pPr>
              <w:spacing w:after="0" w:line="240" w:lineRule="auto"/>
              <w:rPr>
                <w:sz w:val="24"/>
                <w:szCs w:val="24"/>
              </w:rPr>
            </w:pPr>
            <w:r>
              <w:rPr>
                <w:sz w:val="24"/>
                <w:szCs w:val="24"/>
              </w:rPr>
              <w:t>Separately recorded</w:t>
            </w:r>
          </w:p>
        </w:tc>
      </w:tr>
      <w:tr w:rsidR="00691470" w:rsidRPr="004D29C0" w14:paraId="17F70739" w14:textId="77777777" w:rsidTr="0045680B">
        <w:tc>
          <w:tcPr>
            <w:tcW w:w="5206" w:type="dxa"/>
          </w:tcPr>
          <w:p w14:paraId="4F4A66E0" w14:textId="77777777" w:rsidR="00691470" w:rsidRPr="004D29C0" w:rsidRDefault="00691470" w:rsidP="009470A0">
            <w:pPr>
              <w:spacing w:after="0" w:line="240" w:lineRule="auto"/>
              <w:rPr>
                <w:b/>
                <w:sz w:val="24"/>
                <w:szCs w:val="24"/>
              </w:rPr>
            </w:pPr>
            <w:r w:rsidRPr="004D29C0">
              <w:rPr>
                <w:b/>
                <w:sz w:val="24"/>
                <w:szCs w:val="24"/>
              </w:rPr>
              <w:t>Date placed in policy files:</w:t>
            </w:r>
          </w:p>
          <w:p w14:paraId="745984C0" w14:textId="77777777" w:rsidR="00691470" w:rsidRPr="004D29C0" w:rsidRDefault="00691470" w:rsidP="009470A0">
            <w:pPr>
              <w:spacing w:after="0" w:line="240" w:lineRule="auto"/>
              <w:rPr>
                <w:b/>
                <w:sz w:val="24"/>
                <w:szCs w:val="24"/>
              </w:rPr>
            </w:pPr>
          </w:p>
        </w:tc>
        <w:tc>
          <w:tcPr>
            <w:tcW w:w="5207" w:type="dxa"/>
          </w:tcPr>
          <w:p w14:paraId="2946B0BD" w14:textId="64EDDC92" w:rsidR="00691470" w:rsidRPr="004D29C0" w:rsidRDefault="006B0741" w:rsidP="009470A0">
            <w:pPr>
              <w:spacing w:after="0" w:line="240" w:lineRule="auto"/>
              <w:rPr>
                <w:sz w:val="24"/>
                <w:szCs w:val="24"/>
              </w:rPr>
            </w:pPr>
            <w:r>
              <w:rPr>
                <w:sz w:val="24"/>
                <w:szCs w:val="24"/>
              </w:rPr>
              <w:t>June 2023</w:t>
            </w:r>
          </w:p>
        </w:tc>
      </w:tr>
      <w:tr w:rsidR="00691470" w:rsidRPr="004D29C0" w14:paraId="131E0647" w14:textId="77777777" w:rsidTr="0045680B">
        <w:tc>
          <w:tcPr>
            <w:tcW w:w="5206" w:type="dxa"/>
          </w:tcPr>
          <w:p w14:paraId="7ADCD0E6" w14:textId="77777777" w:rsidR="00691470" w:rsidRPr="004D29C0" w:rsidRDefault="00691470" w:rsidP="009470A0">
            <w:pPr>
              <w:spacing w:after="0" w:line="240" w:lineRule="auto"/>
              <w:rPr>
                <w:b/>
                <w:sz w:val="24"/>
                <w:szCs w:val="24"/>
              </w:rPr>
            </w:pPr>
            <w:r w:rsidRPr="004D29C0">
              <w:rPr>
                <w:b/>
                <w:sz w:val="24"/>
                <w:szCs w:val="24"/>
              </w:rPr>
              <w:t>Review Date:</w:t>
            </w:r>
          </w:p>
          <w:p w14:paraId="0446F46E" w14:textId="77777777" w:rsidR="00691470" w:rsidRPr="004D29C0" w:rsidRDefault="00691470" w:rsidP="009470A0">
            <w:pPr>
              <w:spacing w:after="0" w:line="240" w:lineRule="auto"/>
              <w:rPr>
                <w:b/>
                <w:sz w:val="24"/>
                <w:szCs w:val="24"/>
              </w:rPr>
            </w:pPr>
          </w:p>
        </w:tc>
        <w:tc>
          <w:tcPr>
            <w:tcW w:w="5207" w:type="dxa"/>
          </w:tcPr>
          <w:p w14:paraId="311BD097" w14:textId="7863C988" w:rsidR="00691470" w:rsidRPr="004D29C0" w:rsidRDefault="006B0741" w:rsidP="009470A0">
            <w:pPr>
              <w:spacing w:after="0" w:line="240" w:lineRule="auto"/>
              <w:rPr>
                <w:sz w:val="24"/>
                <w:szCs w:val="24"/>
              </w:rPr>
            </w:pPr>
            <w:r>
              <w:rPr>
                <w:sz w:val="24"/>
                <w:szCs w:val="24"/>
              </w:rPr>
              <w:t>May 2026</w:t>
            </w:r>
          </w:p>
        </w:tc>
      </w:tr>
    </w:tbl>
    <w:p w14:paraId="019AF7BE" w14:textId="78D52AF0" w:rsidR="004C65D7" w:rsidRDefault="004C65D7">
      <w:pPr>
        <w:rPr>
          <w:rFonts w:eastAsiaTheme="majorEastAsia" w:cstheme="minorHAnsi"/>
          <w:b/>
          <w:sz w:val="24"/>
          <w:szCs w:val="24"/>
          <w:lang w:val="en-US"/>
        </w:rPr>
      </w:pPr>
    </w:p>
    <w:sectPr w:rsidR="004C65D7" w:rsidSect="004A277E">
      <w:footerReference w:type="default" r:id="rId13"/>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8858" w14:textId="77777777" w:rsidR="005A2E79" w:rsidRDefault="005A2E79" w:rsidP="00F2040F">
      <w:pPr>
        <w:spacing w:after="0" w:line="240" w:lineRule="auto"/>
      </w:pPr>
      <w:r>
        <w:separator/>
      </w:r>
    </w:p>
  </w:endnote>
  <w:endnote w:type="continuationSeparator" w:id="0">
    <w:p w14:paraId="41C5F68D" w14:textId="77777777" w:rsidR="005A2E79" w:rsidRDefault="005A2E79" w:rsidP="00F2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671223"/>
      <w:docPartObj>
        <w:docPartGallery w:val="Page Numbers (Bottom of Page)"/>
        <w:docPartUnique/>
      </w:docPartObj>
    </w:sdtPr>
    <w:sdtEndPr>
      <w:rPr>
        <w:color w:val="808080" w:themeColor="background1" w:themeShade="80"/>
        <w:spacing w:val="60"/>
      </w:rPr>
    </w:sdtEndPr>
    <w:sdtContent>
      <w:p w14:paraId="428BCCE0" w14:textId="1A3A29D3" w:rsidR="0045680B" w:rsidRDefault="0045680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FA4942">
          <w:rPr>
            <w:b/>
            <w:bCs/>
            <w:noProof/>
          </w:rPr>
          <w:t>4</w:t>
        </w:r>
        <w:r>
          <w:rPr>
            <w:b/>
            <w:bCs/>
            <w:noProof/>
          </w:rPr>
          <w:fldChar w:fldCharType="end"/>
        </w:r>
        <w:r>
          <w:rPr>
            <w:b/>
            <w:bCs/>
          </w:rPr>
          <w:t xml:space="preserve"> | </w:t>
        </w:r>
        <w:r w:rsidR="00774407">
          <w:rPr>
            <w:color w:val="808080" w:themeColor="background1" w:themeShade="80"/>
            <w:spacing w:val="60"/>
          </w:rPr>
          <w:fldChar w:fldCharType="begin"/>
        </w:r>
        <w:r w:rsidR="00774407">
          <w:rPr>
            <w:color w:val="808080" w:themeColor="background1" w:themeShade="80"/>
            <w:spacing w:val="60"/>
          </w:rPr>
          <w:instrText xml:space="preserve"> FILENAME \* MERGEFORMAT </w:instrText>
        </w:r>
        <w:r w:rsidR="00774407">
          <w:rPr>
            <w:color w:val="808080" w:themeColor="background1" w:themeShade="80"/>
            <w:spacing w:val="60"/>
          </w:rPr>
          <w:fldChar w:fldCharType="separate"/>
        </w:r>
        <w:r w:rsidR="00606F4A">
          <w:rPr>
            <w:noProof/>
            <w:color w:val="808080" w:themeColor="background1" w:themeShade="80"/>
            <w:spacing w:val="60"/>
          </w:rPr>
          <w:t>Privacy Policy May 23</w:t>
        </w:r>
        <w:r w:rsidR="00774407">
          <w:rPr>
            <w:color w:val="808080" w:themeColor="background1" w:themeShade="80"/>
            <w:spacing w:val="60"/>
          </w:rPr>
          <w:fldChar w:fldCharType="end"/>
        </w:r>
      </w:p>
    </w:sdtContent>
  </w:sdt>
  <w:p w14:paraId="083F8545" w14:textId="77777777" w:rsidR="0045680B" w:rsidRDefault="00456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1B41" w14:textId="77777777" w:rsidR="005A2E79" w:rsidRDefault="005A2E79" w:rsidP="00F2040F">
      <w:pPr>
        <w:spacing w:after="0" w:line="240" w:lineRule="auto"/>
      </w:pPr>
      <w:r>
        <w:separator/>
      </w:r>
    </w:p>
  </w:footnote>
  <w:footnote w:type="continuationSeparator" w:id="0">
    <w:p w14:paraId="0FB50CE2" w14:textId="77777777" w:rsidR="005A2E79" w:rsidRDefault="005A2E79" w:rsidP="00F20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032"/>
    <w:multiLevelType w:val="hybridMultilevel"/>
    <w:tmpl w:val="CA4C7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33E0A"/>
    <w:multiLevelType w:val="multilevel"/>
    <w:tmpl w:val="987C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E6B85"/>
    <w:multiLevelType w:val="hybridMultilevel"/>
    <w:tmpl w:val="D41C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37608"/>
    <w:multiLevelType w:val="hybridMultilevel"/>
    <w:tmpl w:val="7C7AE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586009"/>
    <w:multiLevelType w:val="hybridMultilevel"/>
    <w:tmpl w:val="05981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775BC"/>
    <w:multiLevelType w:val="hybridMultilevel"/>
    <w:tmpl w:val="E48EA1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9B7BBF"/>
    <w:multiLevelType w:val="hybridMultilevel"/>
    <w:tmpl w:val="20D4B52C"/>
    <w:numStyleLink w:val="Bullets"/>
  </w:abstractNum>
  <w:abstractNum w:abstractNumId="7" w15:restartNumberingAfterBreak="0">
    <w:nsid w:val="2D3043F8"/>
    <w:multiLevelType w:val="hybridMultilevel"/>
    <w:tmpl w:val="A3A0D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814BEF"/>
    <w:multiLevelType w:val="hybridMultilevel"/>
    <w:tmpl w:val="32F41D5E"/>
    <w:lvl w:ilvl="0" w:tplc="941EA65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3520DF"/>
    <w:multiLevelType w:val="hybridMultilevel"/>
    <w:tmpl w:val="92C4D356"/>
    <w:lvl w:ilvl="0" w:tplc="0100C550">
      <w:start w:val="1"/>
      <w:numFmt w:val="decimal"/>
      <w:lvlText w:val="%1."/>
      <w:lvlJc w:val="left"/>
      <w:pPr>
        <w:ind w:left="720" w:hanging="360"/>
      </w:pPr>
      <w:rPr>
        <w:rFonts w:asciiTheme="minorHAnsi" w:hAnsiTheme="minorHAnsi" w:cs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643321"/>
    <w:multiLevelType w:val="multilevel"/>
    <w:tmpl w:val="835A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80E8E"/>
    <w:multiLevelType w:val="hybridMultilevel"/>
    <w:tmpl w:val="0360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81A60"/>
    <w:multiLevelType w:val="hybridMultilevel"/>
    <w:tmpl w:val="20D4B52C"/>
    <w:styleLink w:val="Bullets"/>
    <w:lvl w:ilvl="0" w:tplc="DF86DC62">
      <w:start w:val="1"/>
      <w:numFmt w:val="bullet"/>
      <w:lvlText w:val="•"/>
      <w:lvlJc w:val="left"/>
      <w:pPr>
        <w:tabs>
          <w:tab w:val="left" w:pos="852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3F922444">
      <w:start w:val="1"/>
      <w:numFmt w:val="bullet"/>
      <w:lvlText w:val="•"/>
      <w:lvlJc w:val="left"/>
      <w:pPr>
        <w:tabs>
          <w:tab w:val="left" w:pos="852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A0A6920E">
      <w:start w:val="1"/>
      <w:numFmt w:val="bullet"/>
      <w:lvlText w:val="•"/>
      <w:lvlJc w:val="left"/>
      <w:pPr>
        <w:tabs>
          <w:tab w:val="left" w:pos="852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8CA7FA2">
      <w:start w:val="1"/>
      <w:numFmt w:val="bullet"/>
      <w:lvlText w:val="•"/>
      <w:lvlJc w:val="left"/>
      <w:pPr>
        <w:tabs>
          <w:tab w:val="left" w:pos="852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F22C1032">
      <w:start w:val="1"/>
      <w:numFmt w:val="bullet"/>
      <w:lvlText w:val="•"/>
      <w:lvlJc w:val="left"/>
      <w:pPr>
        <w:tabs>
          <w:tab w:val="left" w:pos="852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17E029C">
      <w:start w:val="1"/>
      <w:numFmt w:val="bullet"/>
      <w:lvlText w:val="•"/>
      <w:lvlJc w:val="left"/>
      <w:pPr>
        <w:tabs>
          <w:tab w:val="left" w:pos="852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9954B048">
      <w:start w:val="1"/>
      <w:numFmt w:val="bullet"/>
      <w:lvlText w:val="•"/>
      <w:lvlJc w:val="left"/>
      <w:pPr>
        <w:tabs>
          <w:tab w:val="left" w:pos="852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3EDE4AF6">
      <w:start w:val="1"/>
      <w:numFmt w:val="bullet"/>
      <w:lvlText w:val="•"/>
      <w:lvlJc w:val="left"/>
      <w:pPr>
        <w:tabs>
          <w:tab w:val="left" w:pos="852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A201BA6">
      <w:start w:val="1"/>
      <w:numFmt w:val="bullet"/>
      <w:lvlText w:val="•"/>
      <w:lvlJc w:val="left"/>
      <w:pPr>
        <w:tabs>
          <w:tab w:val="left" w:pos="852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5DD1C96"/>
    <w:multiLevelType w:val="multilevel"/>
    <w:tmpl w:val="96B4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3C3164"/>
    <w:multiLevelType w:val="hybridMultilevel"/>
    <w:tmpl w:val="24E01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736B42"/>
    <w:multiLevelType w:val="hybridMultilevel"/>
    <w:tmpl w:val="476C55F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5F12A4"/>
    <w:multiLevelType w:val="multilevel"/>
    <w:tmpl w:val="C54EF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753DB"/>
    <w:multiLevelType w:val="hybridMultilevel"/>
    <w:tmpl w:val="6DBAEA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375908"/>
    <w:multiLevelType w:val="hybridMultilevel"/>
    <w:tmpl w:val="B3684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E675E9"/>
    <w:multiLevelType w:val="hybridMultilevel"/>
    <w:tmpl w:val="82A43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E17E0D"/>
    <w:multiLevelType w:val="hybridMultilevel"/>
    <w:tmpl w:val="24F29A4E"/>
    <w:lvl w:ilvl="0" w:tplc="0100C550">
      <w:start w:val="1"/>
      <w:numFmt w:val="decimal"/>
      <w:lvlText w:val="%1."/>
      <w:lvlJc w:val="left"/>
      <w:pPr>
        <w:ind w:left="720" w:hanging="360"/>
      </w:pPr>
      <w:rPr>
        <w:rFonts w:asciiTheme="minorHAnsi" w:hAnsiTheme="minorHAnsi" w:cs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D14FF9"/>
    <w:multiLevelType w:val="hybridMultilevel"/>
    <w:tmpl w:val="75A6C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2561F"/>
    <w:multiLevelType w:val="hybridMultilevel"/>
    <w:tmpl w:val="2916B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084757"/>
    <w:multiLevelType w:val="hybridMultilevel"/>
    <w:tmpl w:val="28FCAA1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D7E7401"/>
    <w:multiLevelType w:val="hybridMultilevel"/>
    <w:tmpl w:val="1C4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0A7682"/>
    <w:multiLevelType w:val="hybridMultilevel"/>
    <w:tmpl w:val="3FFAB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E30E0E"/>
    <w:multiLevelType w:val="hybridMultilevel"/>
    <w:tmpl w:val="BB1C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575360"/>
    <w:multiLevelType w:val="hybridMultilevel"/>
    <w:tmpl w:val="A184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DF684B"/>
    <w:multiLevelType w:val="hybridMultilevel"/>
    <w:tmpl w:val="96E088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A155B61"/>
    <w:multiLevelType w:val="hybridMultilevel"/>
    <w:tmpl w:val="D8A24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53372"/>
    <w:multiLevelType w:val="hybridMultilevel"/>
    <w:tmpl w:val="9FC6D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6E4AB0"/>
    <w:multiLevelType w:val="hybridMultilevel"/>
    <w:tmpl w:val="2956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294114">
    <w:abstractNumId w:val="26"/>
  </w:num>
  <w:num w:numId="2" w16cid:durableId="197936774">
    <w:abstractNumId w:val="9"/>
  </w:num>
  <w:num w:numId="3" w16cid:durableId="623315127">
    <w:abstractNumId w:val="8"/>
  </w:num>
  <w:num w:numId="4" w16cid:durableId="1068504423">
    <w:abstractNumId w:val="20"/>
  </w:num>
  <w:num w:numId="5" w16cid:durableId="1442844402">
    <w:abstractNumId w:val="4"/>
  </w:num>
  <w:num w:numId="6" w16cid:durableId="717045500">
    <w:abstractNumId w:val="19"/>
  </w:num>
  <w:num w:numId="7" w16cid:durableId="447240637">
    <w:abstractNumId w:val="21"/>
  </w:num>
  <w:num w:numId="8" w16cid:durableId="2109504447">
    <w:abstractNumId w:val="22"/>
  </w:num>
  <w:num w:numId="9" w16cid:durableId="866454807">
    <w:abstractNumId w:val="28"/>
  </w:num>
  <w:num w:numId="10" w16cid:durableId="1166823851">
    <w:abstractNumId w:val="29"/>
  </w:num>
  <w:num w:numId="11" w16cid:durableId="1672756240">
    <w:abstractNumId w:val="23"/>
  </w:num>
  <w:num w:numId="12" w16cid:durableId="38357794">
    <w:abstractNumId w:val="27"/>
  </w:num>
  <w:num w:numId="13" w16cid:durableId="1848327273">
    <w:abstractNumId w:val="31"/>
  </w:num>
  <w:num w:numId="14" w16cid:durableId="69861624">
    <w:abstractNumId w:val="3"/>
  </w:num>
  <w:num w:numId="15" w16cid:durableId="418254121">
    <w:abstractNumId w:val="14"/>
  </w:num>
  <w:num w:numId="16" w16cid:durableId="256718652">
    <w:abstractNumId w:val="7"/>
  </w:num>
  <w:num w:numId="17" w16cid:durableId="2138721813">
    <w:abstractNumId w:val="30"/>
  </w:num>
  <w:num w:numId="18" w16cid:durableId="1589193128">
    <w:abstractNumId w:val="25"/>
  </w:num>
  <w:num w:numId="19" w16cid:durableId="1612399882">
    <w:abstractNumId w:val="18"/>
  </w:num>
  <w:num w:numId="20" w16cid:durableId="1639913315">
    <w:abstractNumId w:val="15"/>
  </w:num>
  <w:num w:numId="21" w16cid:durableId="1231427508">
    <w:abstractNumId w:val="2"/>
  </w:num>
  <w:num w:numId="22" w16cid:durableId="640424820">
    <w:abstractNumId w:val="17"/>
  </w:num>
  <w:num w:numId="23" w16cid:durableId="812720068">
    <w:abstractNumId w:val="5"/>
  </w:num>
  <w:num w:numId="24" w16cid:durableId="203837025">
    <w:abstractNumId w:val="0"/>
  </w:num>
  <w:num w:numId="25" w16cid:durableId="1919823578">
    <w:abstractNumId w:val="16"/>
  </w:num>
  <w:num w:numId="26" w16cid:durableId="1650207987">
    <w:abstractNumId w:val="11"/>
  </w:num>
  <w:num w:numId="27" w16cid:durableId="39674373">
    <w:abstractNumId w:val="10"/>
  </w:num>
  <w:num w:numId="28" w16cid:durableId="234898616">
    <w:abstractNumId w:val="12"/>
  </w:num>
  <w:num w:numId="29" w16cid:durableId="2061830118">
    <w:abstractNumId w:val="6"/>
  </w:num>
  <w:num w:numId="30" w16cid:durableId="1201019942">
    <w:abstractNumId w:val="1"/>
  </w:num>
  <w:num w:numId="31" w16cid:durableId="310450397">
    <w:abstractNumId w:val="13"/>
  </w:num>
  <w:num w:numId="32" w16cid:durableId="615449972">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0F"/>
    <w:rsid w:val="00004C42"/>
    <w:rsid w:val="000220F3"/>
    <w:rsid w:val="00054B03"/>
    <w:rsid w:val="000857BB"/>
    <w:rsid w:val="000B7681"/>
    <w:rsid w:val="000F6D57"/>
    <w:rsid w:val="00104A29"/>
    <w:rsid w:val="001156FF"/>
    <w:rsid w:val="00153BC2"/>
    <w:rsid w:val="001703A7"/>
    <w:rsid w:val="001725B9"/>
    <w:rsid w:val="00177644"/>
    <w:rsid w:val="00194C8D"/>
    <w:rsid w:val="001F2669"/>
    <w:rsid w:val="001F7C94"/>
    <w:rsid w:val="00254448"/>
    <w:rsid w:val="00272616"/>
    <w:rsid w:val="002C5183"/>
    <w:rsid w:val="002C628D"/>
    <w:rsid w:val="003053C9"/>
    <w:rsid w:val="0033129C"/>
    <w:rsid w:val="00394F7F"/>
    <w:rsid w:val="00396162"/>
    <w:rsid w:val="003B02E7"/>
    <w:rsid w:val="003D57A7"/>
    <w:rsid w:val="003E0DB1"/>
    <w:rsid w:val="003E6AAF"/>
    <w:rsid w:val="00416112"/>
    <w:rsid w:val="004249AE"/>
    <w:rsid w:val="00442EFD"/>
    <w:rsid w:val="0045680B"/>
    <w:rsid w:val="004A277E"/>
    <w:rsid w:val="004A7D28"/>
    <w:rsid w:val="004C65D7"/>
    <w:rsid w:val="004D271B"/>
    <w:rsid w:val="004D29C0"/>
    <w:rsid w:val="00515B83"/>
    <w:rsid w:val="00517CD1"/>
    <w:rsid w:val="00526F12"/>
    <w:rsid w:val="0052708A"/>
    <w:rsid w:val="00557F60"/>
    <w:rsid w:val="005622FE"/>
    <w:rsid w:val="00563D60"/>
    <w:rsid w:val="00571349"/>
    <w:rsid w:val="005812C4"/>
    <w:rsid w:val="00585F82"/>
    <w:rsid w:val="00591826"/>
    <w:rsid w:val="005A2E79"/>
    <w:rsid w:val="005A3F14"/>
    <w:rsid w:val="005C28E0"/>
    <w:rsid w:val="005F15A4"/>
    <w:rsid w:val="00606F4A"/>
    <w:rsid w:val="00610424"/>
    <w:rsid w:val="0064271F"/>
    <w:rsid w:val="00662480"/>
    <w:rsid w:val="006771FB"/>
    <w:rsid w:val="00682EEB"/>
    <w:rsid w:val="00690C33"/>
    <w:rsid w:val="00691470"/>
    <w:rsid w:val="006B0741"/>
    <w:rsid w:val="00702C64"/>
    <w:rsid w:val="007033A2"/>
    <w:rsid w:val="0072245E"/>
    <w:rsid w:val="00734293"/>
    <w:rsid w:val="007508B6"/>
    <w:rsid w:val="0075132D"/>
    <w:rsid w:val="00774407"/>
    <w:rsid w:val="00784465"/>
    <w:rsid w:val="007A5EED"/>
    <w:rsid w:val="007C128A"/>
    <w:rsid w:val="007F193F"/>
    <w:rsid w:val="008579C1"/>
    <w:rsid w:val="00865F93"/>
    <w:rsid w:val="00883EE9"/>
    <w:rsid w:val="00894016"/>
    <w:rsid w:val="008B13BE"/>
    <w:rsid w:val="008C4AAE"/>
    <w:rsid w:val="008C5B7F"/>
    <w:rsid w:val="009470A0"/>
    <w:rsid w:val="00951253"/>
    <w:rsid w:val="00972478"/>
    <w:rsid w:val="00973A35"/>
    <w:rsid w:val="00974C96"/>
    <w:rsid w:val="0097674B"/>
    <w:rsid w:val="009F4181"/>
    <w:rsid w:val="00A114CD"/>
    <w:rsid w:val="00A16213"/>
    <w:rsid w:val="00A24DA9"/>
    <w:rsid w:val="00A270FF"/>
    <w:rsid w:val="00A31287"/>
    <w:rsid w:val="00A322AB"/>
    <w:rsid w:val="00A4724A"/>
    <w:rsid w:val="00A5256F"/>
    <w:rsid w:val="00A629D0"/>
    <w:rsid w:val="00A64B55"/>
    <w:rsid w:val="00A72239"/>
    <w:rsid w:val="00A7779F"/>
    <w:rsid w:val="00A802E4"/>
    <w:rsid w:val="00A911FF"/>
    <w:rsid w:val="00A94EDB"/>
    <w:rsid w:val="00AB07F1"/>
    <w:rsid w:val="00AD5F99"/>
    <w:rsid w:val="00AE5E84"/>
    <w:rsid w:val="00AF34F6"/>
    <w:rsid w:val="00AF4C6A"/>
    <w:rsid w:val="00AF7EDA"/>
    <w:rsid w:val="00B35F75"/>
    <w:rsid w:val="00B57458"/>
    <w:rsid w:val="00B5757A"/>
    <w:rsid w:val="00B71210"/>
    <w:rsid w:val="00B752D0"/>
    <w:rsid w:val="00B767BF"/>
    <w:rsid w:val="00B84D8C"/>
    <w:rsid w:val="00BE2BD9"/>
    <w:rsid w:val="00C051E0"/>
    <w:rsid w:val="00C21AD6"/>
    <w:rsid w:val="00C40AED"/>
    <w:rsid w:val="00C46BAB"/>
    <w:rsid w:val="00C7131B"/>
    <w:rsid w:val="00CA7463"/>
    <w:rsid w:val="00CF2FE2"/>
    <w:rsid w:val="00D22F17"/>
    <w:rsid w:val="00D32EB9"/>
    <w:rsid w:val="00D47119"/>
    <w:rsid w:val="00D8160B"/>
    <w:rsid w:val="00D97586"/>
    <w:rsid w:val="00E1256D"/>
    <w:rsid w:val="00E252D4"/>
    <w:rsid w:val="00E4610B"/>
    <w:rsid w:val="00E71534"/>
    <w:rsid w:val="00E86543"/>
    <w:rsid w:val="00EB19FF"/>
    <w:rsid w:val="00ED094F"/>
    <w:rsid w:val="00EF12ED"/>
    <w:rsid w:val="00F2040F"/>
    <w:rsid w:val="00FA4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8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266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703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F19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40F"/>
    <w:rPr>
      <w:rFonts w:ascii="Tahoma" w:hAnsi="Tahoma" w:cs="Tahoma"/>
      <w:sz w:val="16"/>
      <w:szCs w:val="16"/>
    </w:rPr>
  </w:style>
  <w:style w:type="paragraph" w:styleId="Header">
    <w:name w:val="header"/>
    <w:basedOn w:val="Normal"/>
    <w:link w:val="HeaderChar"/>
    <w:unhideWhenUsed/>
    <w:rsid w:val="00F20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40F"/>
  </w:style>
  <w:style w:type="paragraph" w:styleId="Footer">
    <w:name w:val="footer"/>
    <w:basedOn w:val="Normal"/>
    <w:link w:val="FooterChar"/>
    <w:uiPriority w:val="99"/>
    <w:unhideWhenUsed/>
    <w:rsid w:val="00F20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40F"/>
  </w:style>
  <w:style w:type="paragraph" w:styleId="ListParagraph">
    <w:name w:val="List Paragraph"/>
    <w:basedOn w:val="Normal"/>
    <w:uiPriority w:val="34"/>
    <w:qFormat/>
    <w:rsid w:val="00F2040F"/>
    <w:pPr>
      <w:ind w:left="720"/>
      <w:contextualSpacing/>
    </w:pPr>
  </w:style>
  <w:style w:type="table" w:styleId="TableGrid">
    <w:name w:val="Table Grid"/>
    <w:basedOn w:val="TableNormal"/>
    <w:rsid w:val="008C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2FE2"/>
    <w:rPr>
      <w:color w:val="0000FF"/>
      <w:u w:val="single"/>
    </w:rPr>
  </w:style>
  <w:style w:type="paragraph" w:styleId="NormalWeb">
    <w:name w:val="Normal (Web)"/>
    <w:basedOn w:val="Normal"/>
    <w:uiPriority w:val="99"/>
    <w:unhideWhenUsed/>
    <w:rsid w:val="00CF2F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7131B"/>
    <w:pPr>
      <w:spacing w:after="0" w:line="240" w:lineRule="auto"/>
    </w:pPr>
  </w:style>
  <w:style w:type="character" w:customStyle="1" w:styleId="Heading1Char">
    <w:name w:val="Heading 1 Char"/>
    <w:basedOn w:val="DefaultParagraphFont"/>
    <w:link w:val="Heading1"/>
    <w:rsid w:val="001F2669"/>
    <w:rPr>
      <w:rFonts w:asciiTheme="majorHAnsi" w:eastAsiaTheme="majorEastAsia" w:hAnsiTheme="majorHAnsi" w:cstheme="majorBidi"/>
      <w:color w:val="365F91" w:themeColor="accent1" w:themeShade="BF"/>
      <w:sz w:val="32"/>
      <w:szCs w:val="32"/>
    </w:rPr>
  </w:style>
  <w:style w:type="paragraph" w:customStyle="1" w:styleId="Default">
    <w:name w:val="Default"/>
    <w:rsid w:val="001F2669"/>
    <w:pPr>
      <w:autoSpaceDE w:val="0"/>
      <w:autoSpaceDN w:val="0"/>
      <w:adjustRightInd w:val="0"/>
      <w:spacing w:after="0" w:line="240" w:lineRule="auto"/>
    </w:pPr>
    <w:rPr>
      <w:rFonts w:ascii="Cambria" w:eastAsia="Times New Roman" w:hAnsi="Cambria" w:cs="Cambria"/>
      <w:color w:val="000000"/>
      <w:sz w:val="24"/>
      <w:szCs w:val="24"/>
      <w:lang w:eastAsia="en-GB"/>
    </w:rPr>
  </w:style>
  <w:style w:type="paragraph" w:styleId="BodyText3">
    <w:name w:val="Body Text 3"/>
    <w:basedOn w:val="Normal"/>
    <w:link w:val="BodyText3Char"/>
    <w:rsid w:val="001F2669"/>
    <w:pPr>
      <w:widowControl w:val="0"/>
      <w:spacing w:after="0" w:line="240" w:lineRule="auto"/>
    </w:pPr>
    <w:rPr>
      <w:rFonts w:ascii="Arial" w:eastAsia="Times New Roman" w:hAnsi="Arial" w:cs="Times New Roman"/>
      <w:snapToGrid w:val="0"/>
      <w:color w:val="000000"/>
      <w:sz w:val="24"/>
      <w:szCs w:val="20"/>
    </w:rPr>
  </w:style>
  <w:style w:type="character" w:customStyle="1" w:styleId="BodyText3Char">
    <w:name w:val="Body Text 3 Char"/>
    <w:basedOn w:val="DefaultParagraphFont"/>
    <w:link w:val="BodyText3"/>
    <w:rsid w:val="001F2669"/>
    <w:rPr>
      <w:rFonts w:ascii="Arial" w:eastAsia="Times New Roman" w:hAnsi="Arial" w:cs="Times New Roman"/>
      <w:snapToGrid w:val="0"/>
      <w:color w:val="000000"/>
      <w:sz w:val="24"/>
      <w:szCs w:val="20"/>
    </w:rPr>
  </w:style>
  <w:style w:type="character" w:styleId="FollowedHyperlink">
    <w:name w:val="FollowedHyperlink"/>
    <w:basedOn w:val="DefaultParagraphFont"/>
    <w:rsid w:val="001F2669"/>
    <w:rPr>
      <w:color w:val="800080" w:themeColor="followedHyperlink"/>
      <w:u w:val="single"/>
    </w:rPr>
  </w:style>
  <w:style w:type="paragraph" w:customStyle="1" w:styleId="Pa5">
    <w:name w:val="Pa5"/>
    <w:basedOn w:val="Default"/>
    <w:next w:val="Default"/>
    <w:uiPriority w:val="99"/>
    <w:rsid w:val="001F2669"/>
    <w:pPr>
      <w:spacing w:line="221" w:lineRule="atLeast"/>
    </w:pPr>
    <w:rPr>
      <w:rFonts w:ascii="HelveticaNeueLT Pro 55 Roman" w:hAnsi="HelveticaNeueLT Pro 55 Roman" w:cs="Times New Roman"/>
      <w:color w:val="auto"/>
    </w:rPr>
  </w:style>
  <w:style w:type="paragraph" w:customStyle="1" w:styleId="Pa4">
    <w:name w:val="Pa4"/>
    <w:basedOn w:val="Default"/>
    <w:next w:val="Default"/>
    <w:uiPriority w:val="99"/>
    <w:rsid w:val="001F2669"/>
    <w:pPr>
      <w:spacing w:line="221" w:lineRule="atLeast"/>
    </w:pPr>
    <w:rPr>
      <w:rFonts w:ascii="HelveticaNeueLT Pro 55 Roman" w:hAnsi="HelveticaNeueLT Pro 55 Roman" w:cs="Times New Roman"/>
      <w:color w:val="auto"/>
    </w:rPr>
  </w:style>
  <w:style w:type="paragraph" w:styleId="TOCHeading">
    <w:name w:val="TOC Heading"/>
    <w:basedOn w:val="Heading1"/>
    <w:next w:val="Normal"/>
    <w:uiPriority w:val="39"/>
    <w:unhideWhenUsed/>
    <w:qFormat/>
    <w:rsid w:val="001F2669"/>
    <w:pPr>
      <w:spacing w:line="259" w:lineRule="auto"/>
      <w:outlineLvl w:val="9"/>
    </w:pPr>
    <w:rPr>
      <w:lang w:val="en-US"/>
    </w:rPr>
  </w:style>
  <w:style w:type="paragraph" w:styleId="TOC1">
    <w:name w:val="toc 1"/>
    <w:basedOn w:val="Normal"/>
    <w:next w:val="Normal"/>
    <w:autoRedefine/>
    <w:uiPriority w:val="39"/>
    <w:unhideWhenUsed/>
    <w:rsid w:val="001F2669"/>
    <w:pPr>
      <w:spacing w:after="100"/>
    </w:pPr>
  </w:style>
  <w:style w:type="character" w:customStyle="1" w:styleId="Heading2Char">
    <w:name w:val="Heading 2 Char"/>
    <w:basedOn w:val="DefaultParagraphFont"/>
    <w:link w:val="Heading2"/>
    <w:uiPriority w:val="9"/>
    <w:rsid w:val="001703A7"/>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BE2BD9"/>
    <w:pPr>
      <w:tabs>
        <w:tab w:val="left" w:pos="880"/>
        <w:tab w:val="right" w:leader="dot" w:pos="9016"/>
      </w:tabs>
      <w:spacing w:after="100"/>
      <w:ind w:left="220"/>
    </w:pPr>
  </w:style>
  <w:style w:type="paragraph" w:styleId="BodyText">
    <w:name w:val="Body Text"/>
    <w:basedOn w:val="Normal"/>
    <w:link w:val="BodyTextChar"/>
    <w:uiPriority w:val="99"/>
    <w:semiHidden/>
    <w:unhideWhenUsed/>
    <w:rsid w:val="00A5256F"/>
    <w:pPr>
      <w:spacing w:after="120"/>
    </w:pPr>
  </w:style>
  <w:style w:type="character" w:customStyle="1" w:styleId="BodyTextChar">
    <w:name w:val="Body Text Char"/>
    <w:basedOn w:val="DefaultParagraphFont"/>
    <w:link w:val="BodyText"/>
    <w:uiPriority w:val="99"/>
    <w:semiHidden/>
    <w:rsid w:val="00A5256F"/>
  </w:style>
  <w:style w:type="paragraph" w:styleId="Revision">
    <w:name w:val="Revision"/>
    <w:hidden/>
    <w:uiPriority w:val="99"/>
    <w:semiHidden/>
    <w:rsid w:val="00EB19FF"/>
    <w:pPr>
      <w:spacing w:after="0" w:line="240" w:lineRule="auto"/>
    </w:pPr>
  </w:style>
  <w:style w:type="numbering" w:customStyle="1" w:styleId="Bullets">
    <w:name w:val="Bullets"/>
    <w:rsid w:val="00774407"/>
    <w:pPr>
      <w:numPr>
        <w:numId w:val="28"/>
      </w:numPr>
    </w:pPr>
  </w:style>
  <w:style w:type="character" w:customStyle="1" w:styleId="Heading3Char">
    <w:name w:val="Heading 3 Char"/>
    <w:basedOn w:val="DefaultParagraphFont"/>
    <w:link w:val="Heading3"/>
    <w:uiPriority w:val="9"/>
    <w:rsid w:val="007F193F"/>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177644"/>
    <w:rPr>
      <w:sz w:val="16"/>
      <w:szCs w:val="16"/>
    </w:rPr>
  </w:style>
  <w:style w:type="paragraph" w:styleId="CommentText">
    <w:name w:val="annotation text"/>
    <w:basedOn w:val="Normal"/>
    <w:link w:val="CommentTextChar"/>
    <w:uiPriority w:val="99"/>
    <w:unhideWhenUsed/>
    <w:rsid w:val="00177644"/>
    <w:pPr>
      <w:spacing w:line="240" w:lineRule="auto"/>
    </w:pPr>
    <w:rPr>
      <w:sz w:val="20"/>
      <w:szCs w:val="20"/>
    </w:rPr>
  </w:style>
  <w:style w:type="character" w:customStyle="1" w:styleId="CommentTextChar">
    <w:name w:val="Comment Text Char"/>
    <w:basedOn w:val="DefaultParagraphFont"/>
    <w:link w:val="CommentText"/>
    <w:uiPriority w:val="99"/>
    <w:rsid w:val="00177644"/>
    <w:rPr>
      <w:sz w:val="20"/>
      <w:szCs w:val="20"/>
    </w:rPr>
  </w:style>
  <w:style w:type="paragraph" w:styleId="CommentSubject">
    <w:name w:val="annotation subject"/>
    <w:basedOn w:val="CommentText"/>
    <w:next w:val="CommentText"/>
    <w:link w:val="CommentSubjectChar"/>
    <w:uiPriority w:val="99"/>
    <w:semiHidden/>
    <w:unhideWhenUsed/>
    <w:rsid w:val="00177644"/>
    <w:rPr>
      <w:b/>
      <w:bCs/>
    </w:rPr>
  </w:style>
  <w:style w:type="character" w:customStyle="1" w:styleId="CommentSubjectChar">
    <w:name w:val="Comment Subject Char"/>
    <w:basedOn w:val="CommentTextChar"/>
    <w:link w:val="CommentSubject"/>
    <w:uiPriority w:val="99"/>
    <w:semiHidden/>
    <w:rsid w:val="00177644"/>
    <w:rPr>
      <w:b/>
      <w:bCs/>
      <w:sz w:val="20"/>
      <w:szCs w:val="20"/>
    </w:rPr>
  </w:style>
  <w:style w:type="paragraph" w:styleId="TOC3">
    <w:name w:val="toc 3"/>
    <w:basedOn w:val="Normal"/>
    <w:next w:val="Normal"/>
    <w:autoRedefine/>
    <w:uiPriority w:val="39"/>
    <w:unhideWhenUsed/>
    <w:rsid w:val="0072245E"/>
    <w:pPr>
      <w:tabs>
        <w:tab w:val="right" w:leader="dot" w:pos="9016"/>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58837">
      <w:bodyDiv w:val="1"/>
      <w:marLeft w:val="0"/>
      <w:marRight w:val="0"/>
      <w:marTop w:val="0"/>
      <w:marBottom w:val="0"/>
      <w:divBdr>
        <w:top w:val="none" w:sz="0" w:space="0" w:color="auto"/>
        <w:left w:val="none" w:sz="0" w:space="0" w:color="auto"/>
        <w:bottom w:val="none" w:sz="0" w:space="0" w:color="auto"/>
        <w:right w:val="none" w:sz="0" w:space="0" w:color="auto"/>
      </w:divBdr>
    </w:div>
    <w:div w:id="401870572">
      <w:bodyDiv w:val="1"/>
      <w:marLeft w:val="0"/>
      <w:marRight w:val="0"/>
      <w:marTop w:val="0"/>
      <w:marBottom w:val="0"/>
      <w:divBdr>
        <w:top w:val="none" w:sz="0" w:space="0" w:color="auto"/>
        <w:left w:val="none" w:sz="0" w:space="0" w:color="auto"/>
        <w:bottom w:val="none" w:sz="0" w:space="0" w:color="auto"/>
        <w:right w:val="none" w:sz="0" w:space="0" w:color="auto"/>
      </w:divBdr>
    </w:div>
    <w:div w:id="434635586">
      <w:bodyDiv w:val="1"/>
      <w:marLeft w:val="0"/>
      <w:marRight w:val="0"/>
      <w:marTop w:val="0"/>
      <w:marBottom w:val="0"/>
      <w:divBdr>
        <w:top w:val="none" w:sz="0" w:space="0" w:color="auto"/>
        <w:left w:val="none" w:sz="0" w:space="0" w:color="auto"/>
        <w:bottom w:val="none" w:sz="0" w:space="0" w:color="auto"/>
        <w:right w:val="none" w:sz="0" w:space="0" w:color="auto"/>
      </w:divBdr>
    </w:div>
    <w:div w:id="1078946291">
      <w:bodyDiv w:val="1"/>
      <w:marLeft w:val="0"/>
      <w:marRight w:val="0"/>
      <w:marTop w:val="0"/>
      <w:marBottom w:val="0"/>
      <w:divBdr>
        <w:top w:val="none" w:sz="0" w:space="0" w:color="auto"/>
        <w:left w:val="none" w:sz="0" w:space="0" w:color="auto"/>
        <w:bottom w:val="none" w:sz="0" w:space="0" w:color="auto"/>
        <w:right w:val="none" w:sz="0" w:space="0" w:color="auto"/>
      </w:divBdr>
    </w:div>
    <w:div w:id="1086267332">
      <w:bodyDiv w:val="1"/>
      <w:marLeft w:val="0"/>
      <w:marRight w:val="0"/>
      <w:marTop w:val="0"/>
      <w:marBottom w:val="0"/>
      <w:divBdr>
        <w:top w:val="none" w:sz="0" w:space="0" w:color="auto"/>
        <w:left w:val="none" w:sz="0" w:space="0" w:color="auto"/>
        <w:bottom w:val="none" w:sz="0" w:space="0" w:color="auto"/>
        <w:right w:val="none" w:sz="0" w:space="0" w:color="auto"/>
      </w:divBdr>
    </w:div>
    <w:div w:id="2127699578">
      <w:bodyDiv w:val="1"/>
      <w:marLeft w:val="0"/>
      <w:marRight w:val="0"/>
      <w:marTop w:val="0"/>
      <w:marBottom w:val="0"/>
      <w:divBdr>
        <w:top w:val="none" w:sz="0" w:space="0" w:color="auto"/>
        <w:left w:val="none" w:sz="0" w:space="0" w:color="auto"/>
        <w:bottom w:val="none" w:sz="0" w:space="0" w:color="auto"/>
        <w:right w:val="none" w:sz="0" w:space="0" w:color="auto"/>
      </w:divBdr>
    </w:div>
    <w:div w:id="213012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eaumondhous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eaumondhouse.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beaumondhouse.co.uk" TargetMode="External"/><Relationship Id="rId4" Type="http://schemas.openxmlformats.org/officeDocument/2006/relationships/settings" Target="settings.xml"/><Relationship Id="rId9" Type="http://schemas.openxmlformats.org/officeDocument/2006/relationships/hyperlink" Target="mailto:info@beaumondhouse.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FC0F3-5632-4376-ABBC-21709030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2023-06-08T14:17:00Z</dcterms:created>
  <dcterms:modified xsi:type="dcterms:W3CDTF">2023-06-08T14:20:00Z</dcterms:modified>
</cp:coreProperties>
</file>